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48" w:rsidRDefault="004E4848" w:rsidP="004E4848">
      <w:pPr>
        <w:shd w:val="clear" w:color="auto" w:fill="99CCFF"/>
        <w:jc w:val="center"/>
        <w:rPr>
          <w:rFonts w:ascii="Arial" w:hAnsi="Arial" w:cs="Arial"/>
          <w:b/>
        </w:rPr>
      </w:pPr>
    </w:p>
    <w:p w:rsidR="004E4848" w:rsidRDefault="004E4848" w:rsidP="004E4848">
      <w:pPr>
        <w:shd w:val="clear" w:color="auto" w:fill="99CCFF"/>
        <w:jc w:val="center"/>
        <w:rPr>
          <w:rFonts w:ascii="Arial" w:hAnsi="Arial" w:cs="Arial"/>
          <w:b/>
        </w:rPr>
      </w:pPr>
      <w:r>
        <w:object w:dxaOrig="7546"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74.25pt" o:ole="">
            <v:imagedata r:id="rId7" o:title=""/>
          </v:shape>
          <o:OLEObject Type="Embed" ProgID="MSPhotoEd.3" ShapeID="_x0000_i1025" DrawAspect="Content" ObjectID="_1456051762" r:id="rId8"/>
        </w:object>
      </w:r>
    </w:p>
    <w:p w:rsidR="004E4848" w:rsidRDefault="00002243" w:rsidP="004E4848">
      <w:pPr>
        <w:shd w:val="clear" w:color="auto" w:fill="99CCFF"/>
        <w:jc w:val="center"/>
        <w:rPr>
          <w:b/>
          <w:sz w:val="48"/>
          <w:szCs w:val="48"/>
        </w:rPr>
      </w:pPr>
      <w:r>
        <w:rPr>
          <w:b/>
          <w:sz w:val="48"/>
          <w:szCs w:val="48"/>
        </w:rPr>
        <w:t>ITTFA BELGRAD</w:t>
      </w:r>
    </w:p>
    <w:p w:rsidR="004E4848" w:rsidRDefault="004E4848" w:rsidP="004E4848">
      <w:pPr>
        <w:shd w:val="clear" w:color="auto" w:fill="99CCFF"/>
        <w:jc w:val="center"/>
        <w:rPr>
          <w:b/>
          <w:sz w:val="48"/>
          <w:szCs w:val="48"/>
        </w:rPr>
      </w:pPr>
      <w:r>
        <w:rPr>
          <w:b/>
          <w:sz w:val="48"/>
          <w:szCs w:val="48"/>
        </w:rPr>
        <w:t>2014</w:t>
      </w:r>
    </w:p>
    <w:p w:rsidR="004E4848" w:rsidRDefault="004E4848" w:rsidP="004E4848">
      <w:pPr>
        <w:shd w:val="clear" w:color="auto" w:fill="99CCFF"/>
        <w:jc w:val="center"/>
        <w:rPr>
          <w:b/>
          <w:sz w:val="48"/>
          <w:szCs w:val="48"/>
        </w:rPr>
      </w:pPr>
      <w:r w:rsidRPr="000D3060">
        <w:rPr>
          <w:b/>
          <w:sz w:val="48"/>
          <w:szCs w:val="48"/>
        </w:rPr>
        <w:t xml:space="preserve">TURİZM </w:t>
      </w:r>
      <w:r>
        <w:rPr>
          <w:b/>
          <w:sz w:val="48"/>
          <w:szCs w:val="48"/>
        </w:rPr>
        <w:t>FUARI</w:t>
      </w:r>
    </w:p>
    <w:p w:rsidR="004E4848" w:rsidRDefault="004E4848" w:rsidP="004E4848">
      <w:pPr>
        <w:shd w:val="clear" w:color="auto" w:fill="99CCFF"/>
        <w:jc w:val="center"/>
        <w:rPr>
          <w:b/>
          <w:sz w:val="48"/>
          <w:szCs w:val="48"/>
        </w:rPr>
      </w:pPr>
      <w:r>
        <w:rPr>
          <w:b/>
          <w:sz w:val="48"/>
          <w:szCs w:val="48"/>
        </w:rPr>
        <w:t xml:space="preserve">SONUÇ </w:t>
      </w:r>
      <w:r w:rsidRPr="000D3060">
        <w:rPr>
          <w:b/>
          <w:sz w:val="48"/>
          <w:szCs w:val="48"/>
        </w:rPr>
        <w:t>RAPORU</w:t>
      </w:r>
    </w:p>
    <w:p w:rsidR="004E4848" w:rsidRDefault="00E34685" w:rsidP="004E4848">
      <w:pPr>
        <w:shd w:val="clear" w:color="auto" w:fill="99CCFF"/>
        <w:jc w:val="center"/>
        <w:rPr>
          <w:rFonts w:ascii="Arial" w:hAnsi="Arial" w:cs="Arial"/>
          <w:b/>
        </w:rPr>
      </w:pPr>
      <w:r>
        <w:rPr>
          <w:noProof/>
          <w:sz w:val="24"/>
          <w:szCs w:val="24"/>
          <w:lang w:eastAsia="tr-TR"/>
        </w:rPr>
        <w:drawing>
          <wp:inline distT="0" distB="0" distL="0" distR="0" wp14:anchorId="60730257" wp14:editId="372DAE74">
            <wp:extent cx="4171950" cy="3128963"/>
            <wp:effectExtent l="0" t="0" r="0" b="0"/>
            <wp:docPr id="6" name="Resim 6" descr="C:\Users\fatih.gonul\Desktop\belgrad turizm fuarı\fotogra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tih.gonul\Desktop\belgrad turizm fuarı\fotograf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0026" cy="3135020"/>
                    </a:xfrm>
                    <a:prstGeom prst="rect">
                      <a:avLst/>
                    </a:prstGeom>
                    <a:noFill/>
                    <a:ln>
                      <a:noFill/>
                    </a:ln>
                  </pic:spPr>
                </pic:pic>
              </a:graphicData>
            </a:graphic>
          </wp:inline>
        </w:drawing>
      </w:r>
    </w:p>
    <w:p w:rsidR="004E4848" w:rsidRDefault="004E4848" w:rsidP="004E4848">
      <w:pPr>
        <w:shd w:val="clear" w:color="auto" w:fill="99CCFF"/>
        <w:jc w:val="center"/>
        <w:rPr>
          <w:rFonts w:ascii="Arial" w:hAnsi="Arial" w:cs="Arial"/>
          <w:b/>
          <w:noProof/>
          <w:lang w:eastAsia="tr-TR"/>
        </w:rPr>
      </w:pPr>
    </w:p>
    <w:p w:rsidR="004E4848" w:rsidRDefault="004E4848" w:rsidP="004E4848">
      <w:pPr>
        <w:shd w:val="clear" w:color="auto" w:fill="99CCFF"/>
        <w:jc w:val="center"/>
        <w:rPr>
          <w:rFonts w:ascii="Arial" w:hAnsi="Arial" w:cs="Arial"/>
          <w:b/>
          <w:noProof/>
          <w:lang w:eastAsia="tr-TR"/>
        </w:rPr>
      </w:pPr>
    </w:p>
    <w:p w:rsidR="004E4848" w:rsidRDefault="00002243" w:rsidP="004E4848">
      <w:pPr>
        <w:shd w:val="clear" w:color="auto" w:fill="99CCFF"/>
        <w:jc w:val="center"/>
        <w:rPr>
          <w:rFonts w:ascii="Arial" w:hAnsi="Arial" w:cs="Arial"/>
          <w:b/>
        </w:rPr>
      </w:pPr>
      <w:r w:rsidRPr="0007350A">
        <w:rPr>
          <w:rFonts w:ascii="Arial" w:hAnsi="Arial" w:cs="Arial"/>
          <w:b/>
        </w:rPr>
        <w:object w:dxaOrig="7546" w:dyaOrig="3495">
          <v:shape id="_x0000_i1026" type="#_x0000_t75" style="width:216.75pt;height:99.75pt" o:ole="">
            <v:imagedata r:id="rId7" o:title=""/>
          </v:shape>
          <o:OLEObject Type="Embed" ProgID="MSPhotoEd.3" ShapeID="_x0000_i1026" DrawAspect="Content" ObjectID="_1456051763" r:id="rId10"/>
        </w:object>
      </w:r>
    </w:p>
    <w:p w:rsidR="004E4848" w:rsidRDefault="004E4848" w:rsidP="004E4848">
      <w:pPr>
        <w:shd w:val="clear" w:color="auto" w:fill="99CCFF"/>
        <w:jc w:val="center"/>
        <w:rPr>
          <w:b/>
          <w:sz w:val="40"/>
          <w:szCs w:val="40"/>
        </w:rPr>
      </w:pPr>
    </w:p>
    <w:p w:rsidR="00513237" w:rsidRDefault="00513237" w:rsidP="004E4848">
      <w:pPr>
        <w:shd w:val="clear" w:color="auto" w:fill="99CCFF"/>
        <w:jc w:val="center"/>
        <w:rPr>
          <w:b/>
          <w:sz w:val="40"/>
          <w:szCs w:val="40"/>
        </w:rPr>
      </w:pPr>
    </w:p>
    <w:p w:rsidR="00A53E02" w:rsidRDefault="00A53E02" w:rsidP="004E4848">
      <w:pPr>
        <w:jc w:val="both"/>
      </w:pPr>
    </w:p>
    <w:p w:rsidR="00513237" w:rsidRDefault="00513237" w:rsidP="004E4848">
      <w:pPr>
        <w:jc w:val="both"/>
      </w:pPr>
    </w:p>
    <w:p w:rsidR="00A53E02" w:rsidRPr="005C5FC9" w:rsidRDefault="00A53E02" w:rsidP="00A53E02">
      <w:pPr>
        <w:shd w:val="clear" w:color="auto" w:fill="8DB3E2" w:themeFill="text2" w:themeFillTint="66"/>
        <w:jc w:val="both"/>
        <w:rPr>
          <w:b/>
          <w:sz w:val="32"/>
          <w:szCs w:val="32"/>
        </w:rPr>
      </w:pPr>
      <w:r w:rsidRPr="005C5FC9">
        <w:rPr>
          <w:b/>
          <w:sz w:val="32"/>
          <w:szCs w:val="32"/>
        </w:rPr>
        <w:t xml:space="preserve">TÜRSAB </w:t>
      </w:r>
      <w:r w:rsidR="00002243">
        <w:rPr>
          <w:b/>
          <w:sz w:val="32"/>
          <w:szCs w:val="32"/>
        </w:rPr>
        <w:t xml:space="preserve">ITTFA </w:t>
      </w:r>
      <w:r w:rsidRPr="005C5FC9">
        <w:rPr>
          <w:b/>
          <w:sz w:val="32"/>
          <w:szCs w:val="32"/>
        </w:rPr>
        <w:t>B</w:t>
      </w:r>
      <w:r w:rsidR="00002243">
        <w:rPr>
          <w:b/>
          <w:sz w:val="32"/>
          <w:szCs w:val="32"/>
        </w:rPr>
        <w:t>ELGRAD</w:t>
      </w:r>
      <w:r w:rsidRPr="005C5FC9">
        <w:rPr>
          <w:b/>
          <w:sz w:val="32"/>
          <w:szCs w:val="32"/>
        </w:rPr>
        <w:t xml:space="preserve"> 2014 TURİZM FUAR RAPORU</w:t>
      </w:r>
    </w:p>
    <w:p w:rsidR="00A3608B" w:rsidRDefault="004E4848" w:rsidP="004E4848">
      <w:pPr>
        <w:jc w:val="both"/>
        <w:rPr>
          <w:sz w:val="24"/>
          <w:szCs w:val="24"/>
        </w:rPr>
      </w:pPr>
      <w:r w:rsidRPr="005C5FC9">
        <w:rPr>
          <w:sz w:val="24"/>
          <w:szCs w:val="24"/>
        </w:rPr>
        <w:t xml:space="preserve">Türkiye Seyahat </w:t>
      </w:r>
      <w:proofErr w:type="spellStart"/>
      <w:r w:rsidRPr="005C5FC9">
        <w:rPr>
          <w:sz w:val="24"/>
          <w:szCs w:val="24"/>
        </w:rPr>
        <w:t>Acentaları</w:t>
      </w:r>
      <w:proofErr w:type="spellEnd"/>
      <w:r w:rsidRPr="005C5FC9">
        <w:rPr>
          <w:sz w:val="24"/>
          <w:szCs w:val="24"/>
        </w:rPr>
        <w:t xml:space="preserve"> Birliği (TÜRSAB) bu yıl </w:t>
      </w:r>
      <w:r w:rsidR="00002243">
        <w:rPr>
          <w:sz w:val="24"/>
          <w:szCs w:val="24"/>
        </w:rPr>
        <w:t xml:space="preserve">27 Şubat </w:t>
      </w:r>
      <w:r w:rsidR="00A3608B">
        <w:rPr>
          <w:sz w:val="24"/>
          <w:szCs w:val="24"/>
        </w:rPr>
        <w:t xml:space="preserve">- </w:t>
      </w:r>
      <w:r w:rsidR="006851EE">
        <w:rPr>
          <w:sz w:val="24"/>
          <w:szCs w:val="24"/>
        </w:rPr>
        <w:t>2</w:t>
      </w:r>
      <w:r w:rsidR="00002243">
        <w:rPr>
          <w:sz w:val="24"/>
          <w:szCs w:val="24"/>
        </w:rPr>
        <w:t xml:space="preserve"> Mart </w:t>
      </w:r>
      <w:r w:rsidRPr="005C5FC9">
        <w:rPr>
          <w:sz w:val="24"/>
          <w:szCs w:val="24"/>
        </w:rPr>
        <w:t xml:space="preserve">tarihleri arasında </w:t>
      </w:r>
      <w:r w:rsidR="00002243">
        <w:rPr>
          <w:sz w:val="24"/>
          <w:szCs w:val="24"/>
        </w:rPr>
        <w:t xml:space="preserve">Sırbistan’ın Başkenti Belgrad’da </w:t>
      </w:r>
      <w:r w:rsidRPr="005C5FC9">
        <w:rPr>
          <w:sz w:val="24"/>
          <w:szCs w:val="24"/>
        </w:rPr>
        <w:t>3</w:t>
      </w:r>
      <w:r w:rsidR="00002243">
        <w:rPr>
          <w:sz w:val="24"/>
          <w:szCs w:val="24"/>
        </w:rPr>
        <w:t>6</w:t>
      </w:r>
      <w:r w:rsidRPr="005C5FC9">
        <w:rPr>
          <w:sz w:val="24"/>
          <w:szCs w:val="24"/>
        </w:rPr>
        <w:t>’</w:t>
      </w:r>
      <w:r w:rsidR="00002243">
        <w:rPr>
          <w:sz w:val="24"/>
          <w:szCs w:val="24"/>
        </w:rPr>
        <w:t xml:space="preserve">ıncı </w:t>
      </w:r>
      <w:r w:rsidRPr="005C5FC9">
        <w:rPr>
          <w:sz w:val="24"/>
          <w:szCs w:val="24"/>
        </w:rPr>
        <w:t xml:space="preserve">kez düzenlenen </w:t>
      </w:r>
      <w:r w:rsidR="00002243">
        <w:rPr>
          <w:sz w:val="24"/>
          <w:szCs w:val="24"/>
        </w:rPr>
        <w:t>ITTFA</w:t>
      </w:r>
      <w:r w:rsidRPr="005C5FC9">
        <w:rPr>
          <w:sz w:val="24"/>
          <w:szCs w:val="24"/>
        </w:rPr>
        <w:t xml:space="preserve"> </w:t>
      </w:r>
      <w:r w:rsidR="00002243">
        <w:rPr>
          <w:sz w:val="24"/>
          <w:szCs w:val="24"/>
        </w:rPr>
        <w:t xml:space="preserve">Belgrad </w:t>
      </w:r>
      <w:r w:rsidRPr="005C5FC9">
        <w:rPr>
          <w:sz w:val="24"/>
          <w:szCs w:val="24"/>
        </w:rPr>
        <w:t xml:space="preserve">Uluslararası Turizm Fuarı’na ilişkin fuar sonuç raporunu açıkladı. </w:t>
      </w:r>
    </w:p>
    <w:p w:rsidR="00A53E02" w:rsidRDefault="00002243" w:rsidP="004E4848">
      <w:pPr>
        <w:jc w:val="both"/>
        <w:rPr>
          <w:b/>
          <w:sz w:val="24"/>
          <w:szCs w:val="24"/>
        </w:rPr>
      </w:pPr>
      <w:r>
        <w:rPr>
          <w:b/>
          <w:sz w:val="24"/>
          <w:szCs w:val="24"/>
        </w:rPr>
        <w:t>SIRBİSTAN</w:t>
      </w:r>
      <w:r w:rsidR="00D153C6">
        <w:rPr>
          <w:b/>
          <w:sz w:val="24"/>
          <w:szCs w:val="24"/>
        </w:rPr>
        <w:t xml:space="preserve"> EKONOMİSİ</w:t>
      </w:r>
    </w:p>
    <w:p w:rsidR="00344509" w:rsidRDefault="00D50C37" w:rsidP="00D153C6">
      <w:pPr>
        <w:jc w:val="both"/>
        <w:rPr>
          <w:sz w:val="24"/>
          <w:szCs w:val="24"/>
        </w:rPr>
      </w:pPr>
      <w:r>
        <w:rPr>
          <w:sz w:val="24"/>
          <w:szCs w:val="24"/>
        </w:rPr>
        <w:t xml:space="preserve">Nüfusu </w:t>
      </w:r>
      <w:r w:rsidR="00D153C6">
        <w:rPr>
          <w:sz w:val="24"/>
          <w:szCs w:val="24"/>
        </w:rPr>
        <w:t>7 milyon 2</w:t>
      </w:r>
      <w:r>
        <w:rPr>
          <w:sz w:val="24"/>
          <w:szCs w:val="24"/>
        </w:rPr>
        <w:t>00</w:t>
      </w:r>
      <w:r w:rsidR="00D153C6">
        <w:rPr>
          <w:sz w:val="24"/>
          <w:szCs w:val="24"/>
        </w:rPr>
        <w:t xml:space="preserve"> bin </w:t>
      </w:r>
      <w:r>
        <w:rPr>
          <w:sz w:val="24"/>
          <w:szCs w:val="24"/>
        </w:rPr>
        <w:t xml:space="preserve">seviyesinde olan Sırbistan’ın temel ekonomik girdilerini tarım, madencilik ve gıda sektörü oluşturuyor. IMF verilerine göre 2013 yılsonu itibariyle 43,7 milyar dolarlık gayri safi yurtiçi hasılaya sahip olan Sırbistan’da kişi başına düşen ortalama gelir ise 6017 dolar seviyesinde bulunuyor. </w:t>
      </w:r>
    </w:p>
    <w:p w:rsidR="00D153C6" w:rsidRDefault="00344509" w:rsidP="00D153C6">
      <w:pPr>
        <w:jc w:val="both"/>
        <w:rPr>
          <w:sz w:val="24"/>
          <w:szCs w:val="24"/>
        </w:rPr>
      </w:pPr>
      <w:r>
        <w:rPr>
          <w:sz w:val="24"/>
          <w:szCs w:val="24"/>
        </w:rPr>
        <w:t xml:space="preserve">Dünya Seyahat ve Turizm Konseyi (WTTC) verilerine göre; 2011 yılı itibariyle Sırbistan’da </w:t>
      </w:r>
      <w:r w:rsidRPr="005C5FC9">
        <w:rPr>
          <w:sz w:val="24"/>
          <w:szCs w:val="24"/>
        </w:rPr>
        <w:t>turizm sektörünün</w:t>
      </w:r>
      <w:r>
        <w:rPr>
          <w:sz w:val="24"/>
          <w:szCs w:val="24"/>
        </w:rPr>
        <w:t xml:space="preserve"> ülkenin Gayri Safi Yurtiçi Hasılası’na sağladığı direkt katkı yüzde 1,8 düzeyinde bulunurken destek olduğu diğer sektörlerle birlikte turizmin oluşturduğu ekonomik büyüklük Sırbistan ekonomisinin yüzde 5,4’üne karşılık geliyor. WTTC verilerine göre turizm sektörünün doğrudan istihdam sağladığı kişi sayısı 32 bin 100 kişi düzeyinde bulunurken ülkedeki toplam istihdamın yüzde 2,4’ünü oluşturuyor.</w:t>
      </w:r>
    </w:p>
    <w:p w:rsidR="009F4AF3" w:rsidRPr="009F4AF3" w:rsidRDefault="009F4AF3" w:rsidP="00D153C6">
      <w:pPr>
        <w:jc w:val="both"/>
        <w:rPr>
          <w:b/>
          <w:sz w:val="24"/>
          <w:szCs w:val="24"/>
        </w:rPr>
      </w:pPr>
      <w:r w:rsidRPr="009F4AF3">
        <w:rPr>
          <w:b/>
          <w:sz w:val="24"/>
          <w:szCs w:val="24"/>
        </w:rPr>
        <w:t>SIRBİSTAN’DAN TÜRKİYE’YE TALEP ARTIYOR</w:t>
      </w:r>
    </w:p>
    <w:p w:rsidR="009F4AF3" w:rsidRDefault="009F4AF3" w:rsidP="00D32E07">
      <w:pPr>
        <w:rPr>
          <w:sz w:val="24"/>
          <w:szCs w:val="24"/>
        </w:rPr>
      </w:pPr>
      <w:r>
        <w:t xml:space="preserve">Sırbistan’dan ülkemize gelen yabancı ziyaretçi sayısı son yıllarda ciddi </w:t>
      </w:r>
      <w:r w:rsidR="00D32E07">
        <w:t xml:space="preserve">oranda arttı. Ülkemiz 2010 yılında 113 bin 465 Sırbistan vatandaşını ağırlarken 2011 yılında bu sayı yüzde 21,57’lik artışla 137 bin 934’e yükseldi. 2012 yılında yüzde 14,23’lük artış yakaladığımız Sırbistan pazarında 2013 yılındaki artış oranı ise yüzde 7,88 düzeyinde oldu. </w:t>
      </w:r>
    </w:p>
    <w:tbl>
      <w:tblPr>
        <w:tblStyle w:val="TabloKlavuzu"/>
        <w:tblW w:w="0" w:type="auto"/>
        <w:tblLook w:val="04A0" w:firstRow="1" w:lastRow="0" w:firstColumn="1" w:lastColumn="0" w:noHBand="0" w:noVBand="1"/>
      </w:tblPr>
      <w:tblGrid>
        <w:gridCol w:w="2376"/>
        <w:gridCol w:w="2268"/>
        <w:gridCol w:w="2268"/>
        <w:gridCol w:w="2374"/>
      </w:tblGrid>
      <w:tr w:rsidR="00344509" w:rsidTr="00344509">
        <w:trPr>
          <w:trHeight w:val="318"/>
        </w:trPr>
        <w:tc>
          <w:tcPr>
            <w:tcW w:w="9286" w:type="dxa"/>
            <w:gridSpan w:val="4"/>
            <w:shd w:val="clear" w:color="auto" w:fill="D9D9D9" w:themeFill="background1" w:themeFillShade="D9"/>
          </w:tcPr>
          <w:p w:rsidR="00344509" w:rsidRPr="00F91554" w:rsidRDefault="00344509" w:rsidP="00344509">
            <w:pPr>
              <w:jc w:val="center"/>
              <w:rPr>
                <w:b/>
              </w:rPr>
            </w:pPr>
            <w:r>
              <w:rPr>
                <w:b/>
              </w:rPr>
              <w:t xml:space="preserve">SIRBİSTAN’DAN </w:t>
            </w:r>
            <w:r w:rsidRPr="00F91554">
              <w:rPr>
                <w:b/>
              </w:rPr>
              <w:t>TÜRKİYE’YE GELEN TURİST SAYISI</w:t>
            </w:r>
          </w:p>
        </w:tc>
      </w:tr>
      <w:tr w:rsidR="00344509" w:rsidTr="00344509">
        <w:trPr>
          <w:trHeight w:val="318"/>
        </w:trPr>
        <w:tc>
          <w:tcPr>
            <w:tcW w:w="2376" w:type="dxa"/>
            <w:shd w:val="clear" w:color="auto" w:fill="92D050"/>
          </w:tcPr>
          <w:p w:rsidR="00344509" w:rsidRPr="00F91554" w:rsidRDefault="00344509" w:rsidP="00344509">
            <w:pPr>
              <w:jc w:val="center"/>
              <w:rPr>
                <w:b/>
              </w:rPr>
            </w:pPr>
            <w:r>
              <w:rPr>
                <w:b/>
              </w:rPr>
              <w:t>2010</w:t>
            </w:r>
          </w:p>
        </w:tc>
        <w:tc>
          <w:tcPr>
            <w:tcW w:w="2268" w:type="dxa"/>
            <w:shd w:val="clear" w:color="auto" w:fill="92D050"/>
          </w:tcPr>
          <w:p w:rsidR="00344509" w:rsidRPr="00F91554" w:rsidRDefault="00344509" w:rsidP="00344509">
            <w:pPr>
              <w:jc w:val="center"/>
              <w:rPr>
                <w:b/>
              </w:rPr>
            </w:pPr>
            <w:r>
              <w:rPr>
                <w:b/>
              </w:rPr>
              <w:t>2011</w:t>
            </w:r>
          </w:p>
        </w:tc>
        <w:tc>
          <w:tcPr>
            <w:tcW w:w="2268" w:type="dxa"/>
            <w:shd w:val="clear" w:color="auto" w:fill="92D050"/>
          </w:tcPr>
          <w:p w:rsidR="00344509" w:rsidRPr="00F91554" w:rsidRDefault="00344509" w:rsidP="00344509">
            <w:pPr>
              <w:jc w:val="center"/>
              <w:rPr>
                <w:b/>
              </w:rPr>
            </w:pPr>
            <w:r w:rsidRPr="00F91554">
              <w:rPr>
                <w:b/>
              </w:rPr>
              <w:t>201</w:t>
            </w:r>
            <w:r>
              <w:rPr>
                <w:b/>
              </w:rPr>
              <w:t>2</w:t>
            </w:r>
          </w:p>
        </w:tc>
        <w:tc>
          <w:tcPr>
            <w:tcW w:w="2374" w:type="dxa"/>
            <w:shd w:val="clear" w:color="auto" w:fill="92D050"/>
          </w:tcPr>
          <w:p w:rsidR="00344509" w:rsidRPr="00F91554" w:rsidRDefault="00344509" w:rsidP="00344509">
            <w:pPr>
              <w:jc w:val="center"/>
              <w:rPr>
                <w:b/>
              </w:rPr>
            </w:pPr>
            <w:r w:rsidRPr="00F91554">
              <w:rPr>
                <w:b/>
              </w:rPr>
              <w:t>201</w:t>
            </w:r>
            <w:r>
              <w:rPr>
                <w:b/>
              </w:rPr>
              <w:t>3</w:t>
            </w:r>
          </w:p>
        </w:tc>
      </w:tr>
      <w:tr w:rsidR="00344509" w:rsidTr="009F4AF3">
        <w:trPr>
          <w:trHeight w:val="318"/>
        </w:trPr>
        <w:tc>
          <w:tcPr>
            <w:tcW w:w="2376" w:type="dxa"/>
            <w:shd w:val="clear" w:color="auto" w:fill="8DB3E2" w:themeFill="text2" w:themeFillTint="66"/>
          </w:tcPr>
          <w:p w:rsidR="00344509" w:rsidRDefault="00344509" w:rsidP="00983EEE">
            <w:pPr>
              <w:jc w:val="center"/>
            </w:pPr>
            <w:r>
              <w:t>113 465</w:t>
            </w:r>
          </w:p>
        </w:tc>
        <w:tc>
          <w:tcPr>
            <w:tcW w:w="2268" w:type="dxa"/>
            <w:shd w:val="clear" w:color="auto" w:fill="8DB3E2" w:themeFill="text2" w:themeFillTint="66"/>
          </w:tcPr>
          <w:p w:rsidR="00344509" w:rsidRDefault="009F4AF3" w:rsidP="00983EEE">
            <w:pPr>
              <w:jc w:val="center"/>
            </w:pPr>
            <w:r>
              <w:t>137 934</w:t>
            </w:r>
          </w:p>
        </w:tc>
        <w:tc>
          <w:tcPr>
            <w:tcW w:w="2268" w:type="dxa"/>
            <w:shd w:val="clear" w:color="auto" w:fill="8DB3E2" w:themeFill="text2" w:themeFillTint="66"/>
          </w:tcPr>
          <w:p w:rsidR="00344509" w:rsidRDefault="009F4AF3" w:rsidP="009F4AF3">
            <w:pPr>
              <w:jc w:val="center"/>
            </w:pPr>
            <w:r>
              <w:t>157 568</w:t>
            </w:r>
          </w:p>
        </w:tc>
        <w:tc>
          <w:tcPr>
            <w:tcW w:w="2374" w:type="dxa"/>
            <w:shd w:val="clear" w:color="auto" w:fill="8DB3E2" w:themeFill="text2" w:themeFillTint="66"/>
          </w:tcPr>
          <w:p w:rsidR="00344509" w:rsidRDefault="009F4AF3" w:rsidP="00983EEE">
            <w:pPr>
              <w:jc w:val="center"/>
            </w:pPr>
            <w:r>
              <w:t>169 988</w:t>
            </w:r>
          </w:p>
        </w:tc>
      </w:tr>
    </w:tbl>
    <w:p w:rsidR="00A96C74" w:rsidRPr="005C5FC9" w:rsidRDefault="00A96C74" w:rsidP="00A96C74">
      <w:pPr>
        <w:jc w:val="both"/>
        <w:rPr>
          <w:sz w:val="20"/>
          <w:szCs w:val="20"/>
        </w:rPr>
      </w:pPr>
      <w:r>
        <w:rPr>
          <w:sz w:val="20"/>
          <w:szCs w:val="20"/>
        </w:rPr>
        <w:t>Kaynak: Kültür ve Turizm Bakanlığı</w:t>
      </w:r>
    </w:p>
    <w:p w:rsidR="00277390" w:rsidRDefault="00277390" w:rsidP="00D153C6">
      <w:pPr>
        <w:jc w:val="both"/>
        <w:rPr>
          <w:sz w:val="24"/>
          <w:szCs w:val="24"/>
        </w:rPr>
      </w:pPr>
      <w:r>
        <w:rPr>
          <w:sz w:val="24"/>
          <w:szCs w:val="24"/>
        </w:rPr>
        <w:t>Sırbistan’dan Türkiye’ye yönelik artan talep 2014 yılının ilk ayında da kendisini gösterdi. Kültür ve Turizm Bakanlığı tarafından açıklanan Ocak 2014 dönemi verilerine göre; Sırbistan’dan ülkemize gelen ziyaretçi sayısı 2013 yılının aynı dönemine göre yüzde 12,56 oranında artarak 5 bin 708’den 6 bin 425’e yükseldi.</w:t>
      </w:r>
    </w:p>
    <w:tbl>
      <w:tblPr>
        <w:tblpPr w:leftFromText="141" w:rightFromText="141" w:vertAnchor="text" w:horzAnchor="margin" w:tblpY="221"/>
        <w:tblW w:w="5760" w:type="dxa"/>
        <w:tblCellMar>
          <w:left w:w="70" w:type="dxa"/>
          <w:right w:w="70" w:type="dxa"/>
        </w:tblCellMar>
        <w:tblLook w:val="04A0" w:firstRow="1" w:lastRow="0" w:firstColumn="1" w:lastColumn="0" w:noHBand="0" w:noVBand="1"/>
      </w:tblPr>
      <w:tblGrid>
        <w:gridCol w:w="1144"/>
        <w:gridCol w:w="854"/>
        <w:gridCol w:w="853"/>
        <w:gridCol w:w="853"/>
        <w:gridCol w:w="1028"/>
        <w:gridCol w:w="1028"/>
      </w:tblGrid>
      <w:tr w:rsidR="00277390" w:rsidRPr="002B104F" w:rsidTr="00277390">
        <w:trPr>
          <w:trHeight w:val="630"/>
        </w:trPr>
        <w:tc>
          <w:tcPr>
            <w:tcW w:w="57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77390" w:rsidRPr="002B104F" w:rsidRDefault="00277390" w:rsidP="00277390">
            <w:pPr>
              <w:spacing w:after="0" w:line="240" w:lineRule="auto"/>
              <w:jc w:val="center"/>
              <w:rPr>
                <w:rFonts w:ascii="Calibri" w:eastAsia="Times New Roman" w:hAnsi="Calibri" w:cs="Times New Roman"/>
                <w:b/>
                <w:bCs/>
                <w:color w:val="000000"/>
                <w:lang w:eastAsia="tr-TR"/>
              </w:rPr>
            </w:pPr>
            <w:r w:rsidRPr="002B104F">
              <w:rPr>
                <w:rFonts w:ascii="Calibri" w:eastAsia="Times New Roman" w:hAnsi="Calibri" w:cs="Times New Roman"/>
                <w:b/>
                <w:bCs/>
                <w:color w:val="000000"/>
                <w:lang w:eastAsia="tr-TR"/>
              </w:rPr>
              <w:t>SIRBİSTAN'DAN TÜRKİYE'YE GE</w:t>
            </w:r>
            <w:r>
              <w:rPr>
                <w:rFonts w:ascii="Calibri" w:eastAsia="Times New Roman" w:hAnsi="Calibri" w:cs="Times New Roman"/>
                <w:b/>
                <w:bCs/>
                <w:color w:val="000000"/>
                <w:lang w:eastAsia="tr-TR"/>
              </w:rPr>
              <w:t>L</w:t>
            </w:r>
            <w:r w:rsidRPr="002B104F">
              <w:rPr>
                <w:rFonts w:ascii="Calibri" w:eastAsia="Times New Roman" w:hAnsi="Calibri" w:cs="Times New Roman"/>
                <w:b/>
                <w:bCs/>
                <w:color w:val="000000"/>
                <w:lang w:eastAsia="tr-TR"/>
              </w:rPr>
              <w:t>EN ZİYARETÇİ SAYISI                          (OCAK)</w:t>
            </w:r>
          </w:p>
        </w:tc>
      </w:tr>
      <w:tr w:rsidR="00277390" w:rsidRPr="002B104F" w:rsidTr="00277390">
        <w:trPr>
          <w:trHeight w:val="300"/>
        </w:trPr>
        <w:tc>
          <w:tcPr>
            <w:tcW w:w="1144" w:type="dxa"/>
            <w:tcBorders>
              <w:top w:val="nil"/>
              <w:left w:val="single" w:sz="4" w:space="0" w:color="auto"/>
              <w:bottom w:val="single" w:sz="4" w:space="0" w:color="auto"/>
              <w:right w:val="single" w:sz="4" w:space="0" w:color="auto"/>
            </w:tcBorders>
            <w:shd w:val="clear" w:color="auto" w:fill="92D050"/>
            <w:noWrap/>
            <w:vAlign w:val="center"/>
            <w:hideMark/>
          </w:tcPr>
          <w:p w:rsidR="00277390" w:rsidRPr="002B104F" w:rsidRDefault="00277390" w:rsidP="00277390">
            <w:pPr>
              <w:spacing w:after="0" w:line="240" w:lineRule="auto"/>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 </w:t>
            </w:r>
          </w:p>
        </w:tc>
        <w:tc>
          <w:tcPr>
            <w:tcW w:w="2560" w:type="dxa"/>
            <w:gridSpan w:val="3"/>
            <w:tcBorders>
              <w:top w:val="single" w:sz="4" w:space="0" w:color="auto"/>
              <w:left w:val="nil"/>
              <w:bottom w:val="single" w:sz="4" w:space="0" w:color="auto"/>
              <w:right w:val="single" w:sz="4" w:space="0" w:color="auto"/>
            </w:tcBorders>
            <w:shd w:val="clear" w:color="auto" w:fill="92D050"/>
            <w:noWrap/>
            <w:vAlign w:val="center"/>
            <w:hideMark/>
          </w:tcPr>
          <w:p w:rsidR="00277390" w:rsidRPr="002B104F" w:rsidRDefault="00277390" w:rsidP="00277390">
            <w:pPr>
              <w:spacing w:after="0" w:line="240" w:lineRule="auto"/>
              <w:jc w:val="center"/>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YILLAR</w:t>
            </w:r>
          </w:p>
        </w:tc>
        <w:tc>
          <w:tcPr>
            <w:tcW w:w="2056" w:type="dxa"/>
            <w:gridSpan w:val="2"/>
            <w:tcBorders>
              <w:top w:val="single" w:sz="4" w:space="0" w:color="auto"/>
              <w:left w:val="nil"/>
              <w:bottom w:val="single" w:sz="4" w:space="0" w:color="auto"/>
              <w:right w:val="single" w:sz="4" w:space="0" w:color="auto"/>
            </w:tcBorders>
            <w:shd w:val="clear" w:color="auto" w:fill="92D050"/>
            <w:noWrap/>
            <w:vAlign w:val="center"/>
            <w:hideMark/>
          </w:tcPr>
          <w:p w:rsidR="00277390" w:rsidRPr="002B104F" w:rsidRDefault="00277390" w:rsidP="00277390">
            <w:pPr>
              <w:spacing w:after="0" w:line="240" w:lineRule="auto"/>
              <w:jc w:val="center"/>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 DEĞİŞİM ORANI</w:t>
            </w:r>
          </w:p>
        </w:tc>
      </w:tr>
      <w:tr w:rsidR="00277390" w:rsidRPr="002B104F" w:rsidTr="00277390">
        <w:trPr>
          <w:trHeight w:val="300"/>
        </w:trPr>
        <w:tc>
          <w:tcPr>
            <w:tcW w:w="1144"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277390" w:rsidRPr="002B104F" w:rsidRDefault="00277390" w:rsidP="00277390">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MİLLİYET</w:t>
            </w:r>
          </w:p>
        </w:tc>
        <w:tc>
          <w:tcPr>
            <w:tcW w:w="854"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2012</w:t>
            </w:r>
          </w:p>
        </w:tc>
        <w:tc>
          <w:tcPr>
            <w:tcW w:w="853"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2013</w:t>
            </w:r>
          </w:p>
        </w:tc>
        <w:tc>
          <w:tcPr>
            <w:tcW w:w="853"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2014</w:t>
            </w:r>
          </w:p>
        </w:tc>
        <w:tc>
          <w:tcPr>
            <w:tcW w:w="1028"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2013/2012</w:t>
            </w:r>
          </w:p>
        </w:tc>
        <w:tc>
          <w:tcPr>
            <w:tcW w:w="1028"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2014/2013</w:t>
            </w:r>
          </w:p>
        </w:tc>
      </w:tr>
      <w:tr w:rsidR="00277390" w:rsidRPr="002B104F" w:rsidTr="00277390">
        <w:trPr>
          <w:trHeight w:val="300"/>
        </w:trPr>
        <w:tc>
          <w:tcPr>
            <w:tcW w:w="1144"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277390" w:rsidRPr="002B104F" w:rsidRDefault="00277390" w:rsidP="00277390">
            <w:pPr>
              <w:spacing w:after="0" w:line="240" w:lineRule="auto"/>
              <w:rPr>
                <w:rFonts w:ascii="Arial" w:eastAsia="Times New Roman" w:hAnsi="Arial" w:cs="Arial"/>
                <w:sz w:val="16"/>
                <w:szCs w:val="16"/>
                <w:lang w:eastAsia="tr-TR"/>
              </w:rPr>
            </w:pPr>
            <w:r w:rsidRPr="002B104F">
              <w:rPr>
                <w:rFonts w:ascii="Arial" w:eastAsia="Times New Roman" w:hAnsi="Arial" w:cs="Arial"/>
                <w:sz w:val="16"/>
                <w:szCs w:val="16"/>
                <w:lang w:eastAsia="tr-TR"/>
              </w:rPr>
              <w:t>SIRBİSTAN</w:t>
            </w:r>
          </w:p>
        </w:tc>
        <w:tc>
          <w:tcPr>
            <w:tcW w:w="854"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sz w:val="16"/>
                <w:szCs w:val="16"/>
                <w:lang w:eastAsia="tr-TR"/>
              </w:rPr>
            </w:pPr>
            <w:r w:rsidRPr="002B104F">
              <w:rPr>
                <w:rFonts w:ascii="Arial" w:eastAsia="Times New Roman" w:hAnsi="Arial" w:cs="Arial"/>
                <w:sz w:val="16"/>
                <w:szCs w:val="16"/>
                <w:lang w:eastAsia="tr-TR"/>
              </w:rPr>
              <w:t xml:space="preserve"> 4 595</w:t>
            </w:r>
          </w:p>
        </w:tc>
        <w:tc>
          <w:tcPr>
            <w:tcW w:w="853"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sz w:val="16"/>
                <w:szCs w:val="16"/>
                <w:lang w:eastAsia="tr-TR"/>
              </w:rPr>
            </w:pPr>
            <w:r w:rsidRPr="002B104F">
              <w:rPr>
                <w:rFonts w:ascii="Arial" w:eastAsia="Times New Roman" w:hAnsi="Arial" w:cs="Arial"/>
                <w:sz w:val="16"/>
                <w:szCs w:val="16"/>
                <w:lang w:eastAsia="tr-TR"/>
              </w:rPr>
              <w:t xml:space="preserve"> 5 708</w:t>
            </w:r>
          </w:p>
        </w:tc>
        <w:tc>
          <w:tcPr>
            <w:tcW w:w="853"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sz w:val="16"/>
                <w:szCs w:val="16"/>
                <w:lang w:eastAsia="tr-TR"/>
              </w:rPr>
            </w:pPr>
            <w:r w:rsidRPr="002B104F">
              <w:rPr>
                <w:rFonts w:ascii="Arial" w:eastAsia="Times New Roman" w:hAnsi="Arial" w:cs="Arial"/>
                <w:sz w:val="16"/>
                <w:szCs w:val="16"/>
                <w:lang w:eastAsia="tr-TR"/>
              </w:rPr>
              <w:t xml:space="preserve"> 6 425</w:t>
            </w:r>
          </w:p>
        </w:tc>
        <w:tc>
          <w:tcPr>
            <w:tcW w:w="1028"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sz w:val="16"/>
                <w:szCs w:val="16"/>
                <w:lang w:eastAsia="tr-TR"/>
              </w:rPr>
            </w:pPr>
            <w:r w:rsidRPr="002B104F">
              <w:rPr>
                <w:rFonts w:ascii="Arial" w:eastAsia="Times New Roman" w:hAnsi="Arial" w:cs="Arial"/>
                <w:sz w:val="16"/>
                <w:szCs w:val="16"/>
                <w:lang w:eastAsia="tr-TR"/>
              </w:rPr>
              <w:t>24,22</w:t>
            </w:r>
          </w:p>
        </w:tc>
        <w:tc>
          <w:tcPr>
            <w:tcW w:w="1028" w:type="dxa"/>
            <w:tcBorders>
              <w:top w:val="nil"/>
              <w:left w:val="nil"/>
              <w:bottom w:val="single" w:sz="4" w:space="0" w:color="auto"/>
              <w:right w:val="single" w:sz="4" w:space="0" w:color="auto"/>
            </w:tcBorders>
            <w:shd w:val="clear" w:color="auto" w:fill="95B3D7" w:themeFill="accent1" w:themeFillTint="99"/>
            <w:noWrap/>
            <w:vAlign w:val="center"/>
            <w:hideMark/>
          </w:tcPr>
          <w:p w:rsidR="00277390" w:rsidRPr="002B104F" w:rsidRDefault="00277390" w:rsidP="00277390">
            <w:pPr>
              <w:spacing w:after="0" w:line="240" w:lineRule="auto"/>
              <w:jc w:val="right"/>
              <w:rPr>
                <w:rFonts w:ascii="Arial" w:eastAsia="Times New Roman" w:hAnsi="Arial" w:cs="Arial"/>
                <w:sz w:val="16"/>
                <w:szCs w:val="16"/>
                <w:lang w:eastAsia="tr-TR"/>
              </w:rPr>
            </w:pPr>
            <w:r w:rsidRPr="002B104F">
              <w:rPr>
                <w:rFonts w:ascii="Arial" w:eastAsia="Times New Roman" w:hAnsi="Arial" w:cs="Arial"/>
                <w:sz w:val="16"/>
                <w:szCs w:val="16"/>
                <w:lang w:eastAsia="tr-TR"/>
              </w:rPr>
              <w:t>12,56</w:t>
            </w:r>
          </w:p>
        </w:tc>
      </w:tr>
    </w:tbl>
    <w:p w:rsidR="00277390" w:rsidRDefault="00277390" w:rsidP="00D153C6">
      <w:pPr>
        <w:jc w:val="both"/>
        <w:rPr>
          <w:sz w:val="24"/>
          <w:szCs w:val="24"/>
        </w:rPr>
      </w:pPr>
    </w:p>
    <w:p w:rsidR="00277390" w:rsidRDefault="00277390" w:rsidP="00D153C6">
      <w:pPr>
        <w:jc w:val="both"/>
        <w:rPr>
          <w:sz w:val="24"/>
          <w:szCs w:val="24"/>
        </w:rPr>
      </w:pPr>
    </w:p>
    <w:p w:rsidR="00277390" w:rsidRDefault="00277390" w:rsidP="00D153C6">
      <w:pPr>
        <w:jc w:val="both"/>
        <w:rPr>
          <w:sz w:val="24"/>
          <w:szCs w:val="24"/>
        </w:rPr>
      </w:pPr>
    </w:p>
    <w:p w:rsidR="00277390" w:rsidRDefault="00277390" w:rsidP="00D153C6">
      <w:pPr>
        <w:jc w:val="both"/>
        <w:rPr>
          <w:sz w:val="24"/>
          <w:szCs w:val="24"/>
        </w:rPr>
      </w:pPr>
    </w:p>
    <w:p w:rsidR="00A96C74" w:rsidRPr="005C5FC9" w:rsidRDefault="00A96C74" w:rsidP="00A96C74">
      <w:pPr>
        <w:jc w:val="both"/>
        <w:rPr>
          <w:sz w:val="20"/>
          <w:szCs w:val="20"/>
        </w:rPr>
      </w:pPr>
      <w:r>
        <w:rPr>
          <w:sz w:val="20"/>
          <w:szCs w:val="20"/>
        </w:rPr>
        <w:t>Kaynak: Kültür ve Turizm Bakanlığı</w:t>
      </w:r>
    </w:p>
    <w:p w:rsidR="00A96C74" w:rsidRDefault="00A96C74" w:rsidP="00D153C6">
      <w:pPr>
        <w:jc w:val="both"/>
        <w:rPr>
          <w:sz w:val="24"/>
          <w:szCs w:val="24"/>
        </w:rPr>
      </w:pPr>
    </w:p>
    <w:p w:rsidR="00277390" w:rsidRPr="005C5FC9" w:rsidRDefault="00277390" w:rsidP="00277390">
      <w:pPr>
        <w:jc w:val="both"/>
        <w:rPr>
          <w:sz w:val="24"/>
          <w:szCs w:val="24"/>
        </w:rPr>
      </w:pPr>
    </w:p>
    <w:p w:rsidR="00D153C6" w:rsidRDefault="00A96C74" w:rsidP="004E4848">
      <w:pPr>
        <w:jc w:val="both"/>
        <w:rPr>
          <w:b/>
          <w:sz w:val="24"/>
          <w:szCs w:val="24"/>
        </w:rPr>
      </w:pPr>
      <w:r>
        <w:rPr>
          <w:b/>
          <w:sz w:val="24"/>
          <w:szCs w:val="24"/>
        </w:rPr>
        <w:t>SIRP TURİSTLERİN TERCİHİ DENİZ-KUM-GÜNEŞ</w:t>
      </w:r>
    </w:p>
    <w:p w:rsidR="00A96C74" w:rsidRDefault="00A96C74" w:rsidP="00277390">
      <w:pPr>
        <w:jc w:val="both"/>
        <w:rPr>
          <w:sz w:val="24"/>
          <w:szCs w:val="24"/>
        </w:rPr>
      </w:pPr>
      <w:r>
        <w:rPr>
          <w:sz w:val="24"/>
          <w:szCs w:val="24"/>
        </w:rPr>
        <w:t xml:space="preserve">Kültür ve Turizm Bakanlığı Tanıtma Genel Müdürlüğü tarafından açıklanan Pazar Araştırmaları Raporu’na göre; </w:t>
      </w:r>
      <w:r w:rsidR="00277390" w:rsidRPr="00277390">
        <w:rPr>
          <w:sz w:val="24"/>
          <w:szCs w:val="24"/>
        </w:rPr>
        <w:t>Türkiye’ye gelen Sırbistanlı turistlerin tatil</w:t>
      </w:r>
      <w:r>
        <w:rPr>
          <w:sz w:val="24"/>
          <w:szCs w:val="24"/>
        </w:rPr>
        <w:t xml:space="preserve"> tercihinde ilk sırayı deniz-kum-güneş alıyor. Sırp turistlerin Türkiye’yi ikinci tercih nedeni ise kültür turları oluyor.</w:t>
      </w:r>
    </w:p>
    <w:p w:rsidR="00611872" w:rsidRPr="00A96C74" w:rsidRDefault="00A96C74" w:rsidP="00A96C74">
      <w:pPr>
        <w:jc w:val="both"/>
        <w:rPr>
          <w:sz w:val="24"/>
          <w:szCs w:val="24"/>
        </w:rPr>
      </w:pPr>
      <w:r>
        <w:rPr>
          <w:sz w:val="24"/>
          <w:szCs w:val="24"/>
        </w:rPr>
        <w:t xml:space="preserve">Sırbistan’dan gelen ziyaretçilerin tatil tercihinde geçtiğimiz yıllarda öne çıkan </w:t>
      </w:r>
      <w:proofErr w:type="gramStart"/>
      <w:r>
        <w:rPr>
          <w:sz w:val="24"/>
          <w:szCs w:val="24"/>
        </w:rPr>
        <w:t>destinasyonlar</w:t>
      </w:r>
      <w:proofErr w:type="gramEnd"/>
      <w:r>
        <w:rPr>
          <w:sz w:val="24"/>
          <w:szCs w:val="24"/>
        </w:rPr>
        <w:t xml:space="preserve"> ise </w:t>
      </w:r>
      <w:r w:rsidR="00277390" w:rsidRPr="00277390">
        <w:rPr>
          <w:sz w:val="24"/>
          <w:szCs w:val="24"/>
        </w:rPr>
        <w:t>Antalya</w:t>
      </w:r>
      <w:r>
        <w:rPr>
          <w:sz w:val="24"/>
          <w:szCs w:val="24"/>
        </w:rPr>
        <w:t xml:space="preserve"> </w:t>
      </w:r>
      <w:r w:rsidR="00277390" w:rsidRPr="00277390">
        <w:rPr>
          <w:sz w:val="24"/>
          <w:szCs w:val="24"/>
        </w:rPr>
        <w:t>(Alanya, Kemer), İstanbul, Kuşadası, Marmaris, Çeşme ve Bodrum</w:t>
      </w:r>
      <w:r>
        <w:rPr>
          <w:sz w:val="24"/>
          <w:szCs w:val="24"/>
        </w:rPr>
        <w:t xml:space="preserve"> olarak sıralandı.</w:t>
      </w:r>
    </w:p>
    <w:p w:rsidR="00A96C74" w:rsidRPr="00A96C74" w:rsidRDefault="00A96C74" w:rsidP="00A96C74">
      <w:pPr>
        <w:jc w:val="both"/>
        <w:rPr>
          <w:b/>
          <w:sz w:val="24"/>
          <w:szCs w:val="24"/>
        </w:rPr>
      </w:pPr>
      <w:r w:rsidRPr="00A96C74">
        <w:rPr>
          <w:b/>
          <w:sz w:val="24"/>
          <w:szCs w:val="24"/>
        </w:rPr>
        <w:t xml:space="preserve">2014’TE </w:t>
      </w:r>
      <w:r w:rsidR="002E1A3C">
        <w:rPr>
          <w:b/>
          <w:sz w:val="24"/>
          <w:szCs w:val="24"/>
        </w:rPr>
        <w:t>BODRUM’A TALEPTE CİDDİ ARTIŞ BEKLENİYOR</w:t>
      </w:r>
    </w:p>
    <w:p w:rsidR="00A96C74" w:rsidRDefault="006851EE" w:rsidP="00A96C74">
      <w:pPr>
        <w:jc w:val="both"/>
        <w:rPr>
          <w:sz w:val="24"/>
          <w:szCs w:val="24"/>
        </w:rPr>
      </w:pPr>
      <w:r>
        <w:rPr>
          <w:sz w:val="24"/>
          <w:szCs w:val="24"/>
        </w:rPr>
        <w:t xml:space="preserve">Türkiye Cumhuriyeti </w:t>
      </w:r>
      <w:r w:rsidRPr="005759B6">
        <w:rPr>
          <w:sz w:val="24"/>
          <w:szCs w:val="24"/>
        </w:rPr>
        <w:t>Belgrad Büyükelçi</w:t>
      </w:r>
      <w:r>
        <w:rPr>
          <w:sz w:val="24"/>
          <w:szCs w:val="24"/>
        </w:rPr>
        <w:t xml:space="preserve">si </w:t>
      </w:r>
      <w:r w:rsidRPr="005759B6">
        <w:rPr>
          <w:sz w:val="24"/>
          <w:szCs w:val="24"/>
        </w:rPr>
        <w:t xml:space="preserve">Mehmet Kemal </w:t>
      </w:r>
      <w:proofErr w:type="spellStart"/>
      <w:r w:rsidRPr="005759B6">
        <w:rPr>
          <w:sz w:val="24"/>
          <w:szCs w:val="24"/>
        </w:rPr>
        <w:t>Bozay</w:t>
      </w:r>
      <w:proofErr w:type="spellEnd"/>
      <w:r>
        <w:rPr>
          <w:sz w:val="24"/>
          <w:szCs w:val="24"/>
        </w:rPr>
        <w:t xml:space="preserve">, </w:t>
      </w:r>
      <w:r>
        <w:rPr>
          <w:sz w:val="24"/>
          <w:szCs w:val="24"/>
        </w:rPr>
        <w:t>Türk Lirası’nın döviz kurları karşısında yaşadığı değer kaybının 2014 yılında Sırbistan pazarına olumlu bir şekilde yansıyacağını</w:t>
      </w:r>
      <w:r>
        <w:rPr>
          <w:sz w:val="24"/>
          <w:szCs w:val="24"/>
        </w:rPr>
        <w:t xml:space="preserve"> belirtirken </w:t>
      </w:r>
      <w:r w:rsidR="002E1A3C" w:rsidRPr="002E1A3C">
        <w:rPr>
          <w:sz w:val="24"/>
          <w:szCs w:val="24"/>
        </w:rPr>
        <w:t xml:space="preserve">Belgrad </w:t>
      </w:r>
      <w:r w:rsidR="002E1A3C">
        <w:rPr>
          <w:sz w:val="24"/>
          <w:szCs w:val="24"/>
        </w:rPr>
        <w:t xml:space="preserve">Kültür ve Tanıtma Ataşesi </w:t>
      </w:r>
      <w:r w:rsidR="00A96C74" w:rsidRPr="00A96C74">
        <w:rPr>
          <w:sz w:val="24"/>
          <w:szCs w:val="24"/>
        </w:rPr>
        <w:t>Derya Polat</w:t>
      </w:r>
      <w:r>
        <w:rPr>
          <w:sz w:val="24"/>
          <w:szCs w:val="24"/>
        </w:rPr>
        <w:t xml:space="preserve"> da </w:t>
      </w:r>
      <w:r w:rsidR="002E1A3C">
        <w:rPr>
          <w:sz w:val="24"/>
          <w:szCs w:val="24"/>
        </w:rPr>
        <w:t>Türk dizilerinin Sırbistan’dan Türkiye’ye olan turistik talebi olumlu yönde etkilemeye devam e</w:t>
      </w:r>
      <w:r w:rsidR="009E3EBD">
        <w:rPr>
          <w:sz w:val="24"/>
          <w:szCs w:val="24"/>
        </w:rPr>
        <w:t xml:space="preserve">deceğini </w:t>
      </w:r>
      <w:r w:rsidR="002E1A3C">
        <w:rPr>
          <w:sz w:val="24"/>
          <w:szCs w:val="24"/>
        </w:rPr>
        <w:t>belirt</w:t>
      </w:r>
      <w:r>
        <w:rPr>
          <w:sz w:val="24"/>
          <w:szCs w:val="24"/>
        </w:rPr>
        <w:t>ti</w:t>
      </w:r>
      <w:r w:rsidR="002E1A3C">
        <w:rPr>
          <w:sz w:val="24"/>
          <w:szCs w:val="24"/>
        </w:rPr>
        <w:t xml:space="preserve">. Derya Polat, 2014 yılında Sırbistan’dan </w:t>
      </w:r>
      <w:r w:rsidR="00A3608B">
        <w:rPr>
          <w:sz w:val="24"/>
          <w:szCs w:val="24"/>
        </w:rPr>
        <w:t xml:space="preserve">Türkiye’ye gelecek turist sayısında </w:t>
      </w:r>
      <w:r w:rsidR="002E1A3C">
        <w:rPr>
          <w:sz w:val="24"/>
          <w:szCs w:val="24"/>
        </w:rPr>
        <w:t xml:space="preserve">yüzde 20’ye yakın </w:t>
      </w:r>
      <w:r w:rsidR="00A3608B">
        <w:rPr>
          <w:sz w:val="24"/>
          <w:szCs w:val="24"/>
        </w:rPr>
        <w:t xml:space="preserve">yükselme </w:t>
      </w:r>
      <w:r w:rsidR="002E1A3C">
        <w:rPr>
          <w:sz w:val="24"/>
          <w:szCs w:val="24"/>
        </w:rPr>
        <w:t xml:space="preserve">beklendiğini, özellikle </w:t>
      </w:r>
      <w:r w:rsidR="00A96C74">
        <w:rPr>
          <w:sz w:val="24"/>
          <w:szCs w:val="24"/>
        </w:rPr>
        <w:t>Bod</w:t>
      </w:r>
      <w:bookmarkStart w:id="0" w:name="_GoBack"/>
      <w:bookmarkEnd w:id="0"/>
      <w:r w:rsidR="00A96C74">
        <w:rPr>
          <w:sz w:val="24"/>
          <w:szCs w:val="24"/>
        </w:rPr>
        <w:t>rum’a olan talepte ciddi artış yaşandığını kaydetti.</w:t>
      </w:r>
    </w:p>
    <w:p w:rsidR="00F8241A" w:rsidRDefault="00F8241A" w:rsidP="008C12C7">
      <w:pPr>
        <w:pStyle w:val="Default"/>
        <w:jc w:val="both"/>
        <w:rPr>
          <w:b/>
        </w:rPr>
      </w:pPr>
      <w:r>
        <w:rPr>
          <w:b/>
        </w:rPr>
        <w:t>SIRBİSTAN’A TÜRK TURİST İLGİSİ YÜKSELİYOR</w:t>
      </w:r>
    </w:p>
    <w:p w:rsidR="00F8241A" w:rsidRDefault="00F8241A" w:rsidP="008C12C7">
      <w:pPr>
        <w:pStyle w:val="Default"/>
        <w:jc w:val="both"/>
        <w:rPr>
          <w:b/>
        </w:rPr>
      </w:pPr>
    </w:p>
    <w:p w:rsidR="00F8241A" w:rsidRPr="00F8241A" w:rsidRDefault="00F8241A" w:rsidP="008C12C7">
      <w:pPr>
        <w:pStyle w:val="Default"/>
        <w:jc w:val="both"/>
      </w:pPr>
      <w:r>
        <w:t xml:space="preserve">Vizesiz gidilebilen ülkeler arasında olması nedeniyle Türk turistlerin Sırbistan’a yönelik talebi de son yıllarda artıyor. Sırbistan Ulusal İstatistik Ofisi tarafından açıklanan verilere göre; </w:t>
      </w:r>
      <w:r w:rsidR="00191F2C">
        <w:t>2007 yılında Sırbistan’a giden Türk turist sayısı 13 bin düzeyinde iken 2012 yılı sonunda 21 bin seviyelerine yükseldi.</w:t>
      </w:r>
    </w:p>
    <w:p w:rsidR="00F8241A" w:rsidRDefault="00F8241A" w:rsidP="008C12C7">
      <w:pPr>
        <w:pStyle w:val="Default"/>
        <w:jc w:val="both"/>
        <w:rPr>
          <w:b/>
        </w:rPr>
      </w:pPr>
    </w:p>
    <w:p w:rsidR="008C12C7" w:rsidRPr="001F7C0B" w:rsidRDefault="008C12C7" w:rsidP="008C12C7">
      <w:pPr>
        <w:pStyle w:val="Default"/>
        <w:jc w:val="both"/>
        <w:rPr>
          <w:b/>
        </w:rPr>
      </w:pPr>
      <w:r w:rsidRPr="001F7C0B">
        <w:rPr>
          <w:b/>
        </w:rPr>
        <w:t>THY UÇUŞ SAYISINI ARTTIRIYOR</w:t>
      </w:r>
    </w:p>
    <w:p w:rsidR="008C12C7" w:rsidRPr="008C12C7" w:rsidRDefault="008C12C7" w:rsidP="008C12C7">
      <w:pPr>
        <w:pStyle w:val="Default"/>
        <w:jc w:val="both"/>
      </w:pPr>
    </w:p>
    <w:p w:rsidR="008926EB" w:rsidRDefault="00E34685" w:rsidP="008926EB">
      <w:pPr>
        <w:pStyle w:val="Default"/>
        <w:jc w:val="both"/>
      </w:pPr>
      <w:r>
        <w:t xml:space="preserve">İki ülke arasında turistik ilginin artması nedeniyle Türk Hava Yolları da Türkiye ile </w:t>
      </w:r>
      <w:r w:rsidR="00235B47">
        <w:t xml:space="preserve">Sırbistan </w:t>
      </w:r>
      <w:r>
        <w:t xml:space="preserve">arasındaki seferlerini </w:t>
      </w:r>
      <w:r w:rsidR="00235B47">
        <w:t xml:space="preserve">arttırıyor. Türk Hava Yolları, </w:t>
      </w:r>
      <w:r w:rsidR="008926EB">
        <w:t>İstanbul ile Belgrad arasında haftada 17 sefer düzenliyor. Pazartesi, Perşembe ve Cumartesi günleri günde 3 sefer düzenleyen THY, diğer günler ise haftada 2 sefer gerçekleştiriyor.</w:t>
      </w:r>
    </w:p>
    <w:p w:rsidR="008926EB" w:rsidRDefault="008926EB" w:rsidP="008C12C7">
      <w:pPr>
        <w:pStyle w:val="Default"/>
        <w:jc w:val="both"/>
      </w:pPr>
    </w:p>
    <w:p w:rsidR="008C12C7" w:rsidRDefault="00235B47" w:rsidP="008C12C7">
      <w:pPr>
        <w:pStyle w:val="Default"/>
        <w:jc w:val="both"/>
      </w:pPr>
      <w:r>
        <w:t xml:space="preserve">Sırbistan’ın başkenti Belgrad’a </w:t>
      </w:r>
      <w:r w:rsidR="008C12C7">
        <w:t xml:space="preserve">sefer düzenleyen bir diğer Türk havayolu şirketi de </w:t>
      </w:r>
      <w:proofErr w:type="spellStart"/>
      <w:r w:rsidR="008C12C7">
        <w:t>Pegasus</w:t>
      </w:r>
      <w:proofErr w:type="spellEnd"/>
      <w:r w:rsidR="008C12C7">
        <w:t xml:space="preserve"> Havayolları. </w:t>
      </w:r>
      <w:proofErr w:type="spellStart"/>
      <w:r w:rsidR="008C12C7">
        <w:t>Pegasus</w:t>
      </w:r>
      <w:proofErr w:type="spellEnd"/>
      <w:r w:rsidR="008C12C7">
        <w:t xml:space="preserve"> Havayolları İstanbul Sabiha Gökçen Havalimanı’ndan </w:t>
      </w:r>
      <w:r>
        <w:t xml:space="preserve">Belgrad Nikola </w:t>
      </w:r>
      <w:proofErr w:type="spellStart"/>
      <w:r>
        <w:t>Tesla</w:t>
      </w:r>
      <w:proofErr w:type="spellEnd"/>
      <w:r>
        <w:t xml:space="preserve"> Havalimanı’na haftanın dört günü </w:t>
      </w:r>
      <w:r w:rsidR="008C12C7">
        <w:t>tarifeli seferler düzenliyor.</w:t>
      </w:r>
    </w:p>
    <w:p w:rsidR="008C12C7" w:rsidRDefault="008C12C7" w:rsidP="008C12C7">
      <w:pPr>
        <w:pStyle w:val="Default"/>
        <w:jc w:val="both"/>
      </w:pPr>
    </w:p>
    <w:p w:rsidR="004E4848" w:rsidRPr="009A6058" w:rsidRDefault="00235B47" w:rsidP="004E4848">
      <w:pPr>
        <w:jc w:val="both"/>
        <w:rPr>
          <w:b/>
          <w:sz w:val="24"/>
          <w:szCs w:val="24"/>
        </w:rPr>
      </w:pPr>
      <w:r>
        <w:rPr>
          <w:b/>
          <w:sz w:val="24"/>
          <w:szCs w:val="24"/>
        </w:rPr>
        <w:t>ITTFA</w:t>
      </w:r>
      <w:r w:rsidR="007B63D7" w:rsidRPr="009A6058">
        <w:rPr>
          <w:b/>
          <w:sz w:val="24"/>
          <w:szCs w:val="24"/>
        </w:rPr>
        <w:t xml:space="preserve"> </w:t>
      </w:r>
      <w:r>
        <w:rPr>
          <w:b/>
          <w:sz w:val="24"/>
          <w:szCs w:val="24"/>
        </w:rPr>
        <w:t>BELGRAD</w:t>
      </w:r>
      <w:r w:rsidR="007B63D7" w:rsidRPr="009A6058">
        <w:rPr>
          <w:b/>
          <w:sz w:val="24"/>
          <w:szCs w:val="24"/>
        </w:rPr>
        <w:t xml:space="preserve"> </w:t>
      </w:r>
      <w:r w:rsidR="004E4848" w:rsidRPr="009A6058">
        <w:rPr>
          <w:b/>
          <w:sz w:val="24"/>
          <w:szCs w:val="24"/>
        </w:rPr>
        <w:t>TURİZM FUARI</w:t>
      </w:r>
    </w:p>
    <w:p w:rsidR="00235B47" w:rsidRDefault="00235B47" w:rsidP="004E4848">
      <w:pPr>
        <w:jc w:val="both"/>
        <w:rPr>
          <w:sz w:val="24"/>
          <w:szCs w:val="24"/>
        </w:rPr>
      </w:pPr>
      <w:r>
        <w:rPr>
          <w:sz w:val="24"/>
          <w:szCs w:val="24"/>
        </w:rPr>
        <w:t xml:space="preserve">Sırbistan’ın başkenti Belgrad’da </w:t>
      </w:r>
      <w:r w:rsidR="00513237" w:rsidRPr="009A6058">
        <w:rPr>
          <w:sz w:val="24"/>
          <w:szCs w:val="24"/>
        </w:rPr>
        <w:t xml:space="preserve">düzenlenen </w:t>
      </w:r>
      <w:r>
        <w:rPr>
          <w:sz w:val="24"/>
          <w:szCs w:val="24"/>
        </w:rPr>
        <w:t>ITTFA Belgrad</w:t>
      </w:r>
      <w:r w:rsidR="00513237" w:rsidRPr="009A6058">
        <w:rPr>
          <w:sz w:val="24"/>
          <w:szCs w:val="24"/>
        </w:rPr>
        <w:t xml:space="preserve"> Uluslararası Turizm Fuarı bu yıl 3</w:t>
      </w:r>
      <w:r>
        <w:rPr>
          <w:sz w:val="24"/>
          <w:szCs w:val="24"/>
        </w:rPr>
        <w:t>6</w:t>
      </w:r>
      <w:r w:rsidR="00513237" w:rsidRPr="009A6058">
        <w:rPr>
          <w:sz w:val="24"/>
          <w:szCs w:val="24"/>
        </w:rPr>
        <w:t>’</w:t>
      </w:r>
      <w:r>
        <w:rPr>
          <w:sz w:val="24"/>
          <w:szCs w:val="24"/>
        </w:rPr>
        <w:t xml:space="preserve">ıncı kez </w:t>
      </w:r>
      <w:r w:rsidR="00513237" w:rsidRPr="009A6058">
        <w:rPr>
          <w:sz w:val="24"/>
          <w:szCs w:val="24"/>
        </w:rPr>
        <w:t xml:space="preserve">gerçekleştirildi. </w:t>
      </w:r>
      <w:r w:rsidR="006851EE">
        <w:rPr>
          <w:sz w:val="24"/>
          <w:szCs w:val="24"/>
        </w:rPr>
        <w:t>27 Şubat - 2</w:t>
      </w:r>
      <w:r>
        <w:rPr>
          <w:sz w:val="24"/>
          <w:szCs w:val="24"/>
        </w:rPr>
        <w:t xml:space="preserve"> Mart tarihleri arasında </w:t>
      </w:r>
      <w:r w:rsidR="00513237" w:rsidRPr="009A6058">
        <w:rPr>
          <w:sz w:val="24"/>
          <w:szCs w:val="24"/>
        </w:rPr>
        <w:t>düzenlenen fuar</w:t>
      </w:r>
      <w:r>
        <w:rPr>
          <w:sz w:val="24"/>
          <w:szCs w:val="24"/>
        </w:rPr>
        <w:t xml:space="preserve">da Türkiye toplam 305 metrekarelik alanda 22 </w:t>
      </w:r>
      <w:r w:rsidR="00E34685">
        <w:rPr>
          <w:sz w:val="24"/>
          <w:szCs w:val="24"/>
        </w:rPr>
        <w:t>kurum tarafından temsil edildi.</w:t>
      </w:r>
    </w:p>
    <w:p w:rsidR="00E34685" w:rsidRDefault="00E34685" w:rsidP="004E4848">
      <w:pPr>
        <w:jc w:val="both"/>
        <w:rPr>
          <w:sz w:val="24"/>
          <w:szCs w:val="24"/>
        </w:rPr>
      </w:pPr>
      <w:r>
        <w:rPr>
          <w:noProof/>
          <w:sz w:val="24"/>
          <w:szCs w:val="24"/>
          <w:lang w:eastAsia="tr-TR"/>
        </w:rPr>
        <w:lastRenderedPageBreak/>
        <w:drawing>
          <wp:inline distT="0" distB="0" distL="0" distR="0">
            <wp:extent cx="2809875" cy="2107409"/>
            <wp:effectExtent l="0" t="0" r="0" b="7620"/>
            <wp:docPr id="5" name="Resim 5" descr="C:\Users\fatih.gonul\Desktop\belgrad turizm fuarı\fotogra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tih.gonul\Desktop\belgrad turizm fuarı\fotograf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311" cy="2118986"/>
                    </a:xfrm>
                    <a:prstGeom prst="rect">
                      <a:avLst/>
                    </a:prstGeom>
                    <a:noFill/>
                    <a:ln>
                      <a:noFill/>
                    </a:ln>
                  </pic:spPr>
                </pic:pic>
              </a:graphicData>
            </a:graphic>
          </wp:inline>
        </w:drawing>
      </w:r>
      <w:r>
        <w:rPr>
          <w:noProof/>
          <w:sz w:val="24"/>
          <w:szCs w:val="24"/>
          <w:lang w:eastAsia="tr-TR"/>
        </w:rPr>
        <w:drawing>
          <wp:inline distT="0" distB="0" distL="0" distR="0">
            <wp:extent cx="2819400" cy="2114550"/>
            <wp:effectExtent l="0" t="0" r="0" b="0"/>
            <wp:docPr id="9" name="Resim 9" descr="C:\Users\fatih.gonul\Desktop\belgrad turizm fuarı\fotogra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tih.gonul\Desktop\belgrad turizm fuarı\fotograf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1229" cy="2130922"/>
                    </a:xfrm>
                    <a:prstGeom prst="rect">
                      <a:avLst/>
                    </a:prstGeom>
                    <a:noFill/>
                    <a:ln>
                      <a:noFill/>
                    </a:ln>
                  </pic:spPr>
                </pic:pic>
              </a:graphicData>
            </a:graphic>
          </wp:inline>
        </w:drawing>
      </w:r>
    </w:p>
    <w:p w:rsidR="00C729F3" w:rsidRDefault="00235B47" w:rsidP="00C729F3">
      <w:pPr>
        <w:jc w:val="both"/>
        <w:rPr>
          <w:sz w:val="24"/>
          <w:szCs w:val="24"/>
        </w:rPr>
      </w:pPr>
      <w:r>
        <w:rPr>
          <w:sz w:val="24"/>
          <w:szCs w:val="24"/>
        </w:rPr>
        <w:t xml:space="preserve">Fuara TÜRSAB’ı temsilen </w:t>
      </w:r>
      <w:r w:rsidRPr="00235B47">
        <w:rPr>
          <w:sz w:val="24"/>
          <w:szCs w:val="24"/>
        </w:rPr>
        <w:t>Kurumsal İlişkiler Departmanı’ndan Berna Akar katıl</w:t>
      </w:r>
      <w:r>
        <w:rPr>
          <w:sz w:val="24"/>
          <w:szCs w:val="24"/>
        </w:rPr>
        <w:t xml:space="preserve">ırken </w:t>
      </w:r>
      <w:r w:rsidRPr="00235B47">
        <w:rPr>
          <w:sz w:val="24"/>
          <w:szCs w:val="24"/>
        </w:rPr>
        <w:t xml:space="preserve">TÜRSAB standında, ziyaretçilere TÜRSAB ve Müze dergilerinin çeşitli sayıları, İstanbul Arkeoloji Müzesi Broşürleri, </w:t>
      </w:r>
      <w:r w:rsidR="006851EE">
        <w:rPr>
          <w:sz w:val="24"/>
          <w:szCs w:val="24"/>
        </w:rPr>
        <w:t xml:space="preserve">İstanbul </w:t>
      </w:r>
      <w:proofErr w:type="spellStart"/>
      <w:r w:rsidR="006851EE">
        <w:rPr>
          <w:sz w:val="24"/>
          <w:szCs w:val="24"/>
        </w:rPr>
        <w:t>Shopping</w:t>
      </w:r>
      <w:proofErr w:type="spellEnd"/>
      <w:r w:rsidR="006851EE">
        <w:rPr>
          <w:sz w:val="24"/>
          <w:szCs w:val="24"/>
        </w:rPr>
        <w:t xml:space="preserve"> </w:t>
      </w:r>
      <w:proofErr w:type="spellStart"/>
      <w:r w:rsidR="006851EE">
        <w:rPr>
          <w:sz w:val="24"/>
          <w:szCs w:val="24"/>
        </w:rPr>
        <w:t>Fest</w:t>
      </w:r>
      <w:proofErr w:type="spellEnd"/>
      <w:r w:rsidR="006851EE">
        <w:rPr>
          <w:sz w:val="24"/>
          <w:szCs w:val="24"/>
        </w:rPr>
        <w:t xml:space="preserve"> broşürleri, </w:t>
      </w:r>
      <w:r w:rsidRPr="00235B47">
        <w:rPr>
          <w:sz w:val="24"/>
          <w:szCs w:val="24"/>
        </w:rPr>
        <w:t xml:space="preserve">Travel </w:t>
      </w:r>
      <w:proofErr w:type="spellStart"/>
      <w:r w:rsidRPr="00235B47">
        <w:rPr>
          <w:sz w:val="24"/>
          <w:szCs w:val="24"/>
        </w:rPr>
        <w:t>Turkey</w:t>
      </w:r>
      <w:proofErr w:type="spellEnd"/>
      <w:r w:rsidRPr="00235B47">
        <w:rPr>
          <w:sz w:val="24"/>
          <w:szCs w:val="24"/>
        </w:rPr>
        <w:t xml:space="preserve"> İzmir 2014 Fuarı broşürleri, “</w:t>
      </w:r>
      <w:proofErr w:type="spellStart"/>
      <w:r w:rsidRPr="00235B47">
        <w:rPr>
          <w:sz w:val="24"/>
          <w:szCs w:val="24"/>
        </w:rPr>
        <w:t>Where</w:t>
      </w:r>
      <w:proofErr w:type="spellEnd"/>
      <w:r w:rsidRPr="00235B47">
        <w:rPr>
          <w:sz w:val="24"/>
          <w:szCs w:val="24"/>
        </w:rPr>
        <w:t xml:space="preserve"> </w:t>
      </w:r>
      <w:proofErr w:type="spellStart"/>
      <w:r w:rsidRPr="00235B47">
        <w:rPr>
          <w:sz w:val="24"/>
          <w:szCs w:val="24"/>
        </w:rPr>
        <w:t>Istanbul</w:t>
      </w:r>
      <w:proofErr w:type="spellEnd"/>
      <w:r w:rsidRPr="00235B47">
        <w:rPr>
          <w:sz w:val="24"/>
          <w:szCs w:val="24"/>
        </w:rPr>
        <w:t>” dergisinin çeşitli sayıları, TÜRSAB CD’leri dağıtıl</w:t>
      </w:r>
      <w:r>
        <w:rPr>
          <w:sz w:val="24"/>
          <w:szCs w:val="24"/>
        </w:rPr>
        <w:t xml:space="preserve">dı. </w:t>
      </w:r>
      <w:r w:rsidR="00E34685">
        <w:rPr>
          <w:sz w:val="24"/>
          <w:szCs w:val="24"/>
        </w:rPr>
        <w:t>D</w:t>
      </w:r>
      <w:r w:rsidR="00C729F3">
        <w:rPr>
          <w:sz w:val="24"/>
          <w:szCs w:val="24"/>
        </w:rPr>
        <w:t xml:space="preserve">iğer ülke </w:t>
      </w:r>
      <w:proofErr w:type="spellStart"/>
      <w:r w:rsidR="00C729F3" w:rsidRPr="00C729F3">
        <w:rPr>
          <w:sz w:val="24"/>
          <w:szCs w:val="24"/>
        </w:rPr>
        <w:t>standlar</w:t>
      </w:r>
      <w:r w:rsidR="00C729F3">
        <w:rPr>
          <w:sz w:val="24"/>
          <w:szCs w:val="24"/>
        </w:rPr>
        <w:t>ı</w:t>
      </w:r>
      <w:proofErr w:type="spellEnd"/>
      <w:r w:rsidR="00C729F3">
        <w:rPr>
          <w:sz w:val="24"/>
          <w:szCs w:val="24"/>
        </w:rPr>
        <w:t xml:space="preserve"> </w:t>
      </w:r>
      <w:r w:rsidR="00C729F3" w:rsidRPr="00C729F3">
        <w:rPr>
          <w:sz w:val="24"/>
          <w:szCs w:val="24"/>
        </w:rPr>
        <w:t xml:space="preserve">ziyaret edilerek, </w:t>
      </w:r>
      <w:r w:rsidR="00C729F3">
        <w:rPr>
          <w:sz w:val="24"/>
          <w:szCs w:val="24"/>
        </w:rPr>
        <w:t>TÜRSAB’ın “</w:t>
      </w:r>
      <w:r w:rsidR="00C729F3" w:rsidRPr="00C729F3">
        <w:rPr>
          <w:sz w:val="24"/>
          <w:szCs w:val="24"/>
        </w:rPr>
        <w:t>5 yılda 60 Ülke Projesi</w:t>
      </w:r>
      <w:r w:rsidR="00C729F3">
        <w:rPr>
          <w:sz w:val="24"/>
          <w:szCs w:val="24"/>
        </w:rPr>
        <w:t>”</w:t>
      </w:r>
      <w:r w:rsidR="00C729F3" w:rsidRPr="00C729F3">
        <w:rPr>
          <w:sz w:val="24"/>
          <w:szCs w:val="24"/>
        </w:rPr>
        <w:t xml:space="preserve"> çerçevesinde </w:t>
      </w:r>
      <w:r w:rsidR="00C729F3">
        <w:rPr>
          <w:sz w:val="24"/>
          <w:szCs w:val="24"/>
        </w:rPr>
        <w:t>g</w:t>
      </w:r>
      <w:r w:rsidR="00C729F3" w:rsidRPr="00C729F3">
        <w:rPr>
          <w:sz w:val="24"/>
          <w:szCs w:val="24"/>
        </w:rPr>
        <w:t>örüşmeler yapıl</w:t>
      </w:r>
      <w:r w:rsidR="00C729F3">
        <w:rPr>
          <w:sz w:val="24"/>
          <w:szCs w:val="24"/>
        </w:rPr>
        <w:t xml:space="preserve">ırken </w:t>
      </w:r>
      <w:r w:rsidR="00C729F3" w:rsidRPr="00C729F3">
        <w:rPr>
          <w:sz w:val="24"/>
          <w:szCs w:val="24"/>
        </w:rPr>
        <w:t xml:space="preserve">Travel </w:t>
      </w:r>
      <w:proofErr w:type="spellStart"/>
      <w:r w:rsidR="00C729F3" w:rsidRPr="00C729F3">
        <w:rPr>
          <w:sz w:val="24"/>
          <w:szCs w:val="24"/>
        </w:rPr>
        <w:t>Turkey</w:t>
      </w:r>
      <w:proofErr w:type="spellEnd"/>
      <w:r w:rsidR="00C729F3" w:rsidRPr="00C729F3">
        <w:rPr>
          <w:sz w:val="24"/>
          <w:szCs w:val="24"/>
        </w:rPr>
        <w:t xml:space="preserve"> İzmir Fuarı’na ilişkin bilgi veril</w:t>
      </w:r>
      <w:r w:rsidR="00C729F3">
        <w:rPr>
          <w:sz w:val="24"/>
          <w:szCs w:val="24"/>
        </w:rPr>
        <w:t xml:space="preserve">erek </w:t>
      </w:r>
      <w:r w:rsidR="00C729F3" w:rsidRPr="00C729F3">
        <w:rPr>
          <w:sz w:val="24"/>
          <w:szCs w:val="24"/>
        </w:rPr>
        <w:t>broşür dağıtı</w:t>
      </w:r>
      <w:r w:rsidR="006851EE">
        <w:rPr>
          <w:sz w:val="24"/>
          <w:szCs w:val="24"/>
        </w:rPr>
        <w:t>ldı.</w:t>
      </w:r>
    </w:p>
    <w:p w:rsidR="006851EE" w:rsidRDefault="006851EE" w:rsidP="00C729F3">
      <w:pPr>
        <w:jc w:val="both"/>
        <w:rPr>
          <w:sz w:val="24"/>
          <w:szCs w:val="24"/>
        </w:rPr>
      </w:pPr>
      <w:r>
        <w:rPr>
          <w:noProof/>
          <w:sz w:val="24"/>
          <w:szCs w:val="24"/>
          <w:lang w:eastAsia="tr-TR"/>
        </w:rPr>
        <w:drawing>
          <wp:inline distT="0" distB="0" distL="0" distR="0">
            <wp:extent cx="2809301" cy="2143125"/>
            <wp:effectExtent l="0" t="0" r="0" b="0"/>
            <wp:docPr id="1" name="Resim 1" descr="C:\Users\fatih.gonul\Desktop\belgrad turizm fuarı\fotograf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tih.gonul\Desktop\belgrad turizm fuarı\fotograf9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1011" cy="2144430"/>
                    </a:xfrm>
                    <a:prstGeom prst="rect">
                      <a:avLst/>
                    </a:prstGeom>
                    <a:noFill/>
                    <a:ln>
                      <a:noFill/>
                    </a:ln>
                  </pic:spPr>
                </pic:pic>
              </a:graphicData>
            </a:graphic>
          </wp:inline>
        </w:drawing>
      </w:r>
      <w:r w:rsidRPr="006851E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sz w:val="24"/>
          <w:szCs w:val="24"/>
          <w:lang w:eastAsia="tr-TR"/>
        </w:rPr>
        <w:drawing>
          <wp:inline distT="0" distB="0" distL="0" distR="0">
            <wp:extent cx="2857499" cy="2143125"/>
            <wp:effectExtent l="0" t="0" r="635" b="0"/>
            <wp:docPr id="2" name="Resim 2" descr="C:\Users\fatih.gonul\Desktop\belgrad turizm fuarı\fotogr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tih.gonul\Desktop\belgrad turizm fuarı\fotograf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3651" cy="2155239"/>
                    </a:xfrm>
                    <a:prstGeom prst="rect">
                      <a:avLst/>
                    </a:prstGeom>
                    <a:noFill/>
                    <a:ln>
                      <a:noFill/>
                    </a:ln>
                  </pic:spPr>
                </pic:pic>
              </a:graphicData>
            </a:graphic>
          </wp:inline>
        </w:drawing>
      </w:r>
    </w:p>
    <w:p w:rsidR="00E34685" w:rsidRPr="00E34685" w:rsidRDefault="005759B6" w:rsidP="00C729F3">
      <w:pPr>
        <w:jc w:val="both"/>
        <w:rPr>
          <w:b/>
          <w:sz w:val="24"/>
          <w:szCs w:val="24"/>
        </w:rPr>
      </w:pPr>
      <w:r>
        <w:rPr>
          <w:b/>
          <w:sz w:val="24"/>
          <w:szCs w:val="24"/>
        </w:rPr>
        <w:t xml:space="preserve">2014 SIRBİSTAN PAZAR BEKLENTİLERİ VE </w:t>
      </w:r>
      <w:r w:rsidR="00E34685" w:rsidRPr="00E34685">
        <w:rPr>
          <w:b/>
          <w:sz w:val="24"/>
          <w:szCs w:val="24"/>
        </w:rPr>
        <w:t>FUARDAN ÖNE ÇIKAN BAŞLIKLAR</w:t>
      </w:r>
    </w:p>
    <w:p w:rsidR="00A3608B" w:rsidRDefault="005759B6" w:rsidP="005759B6">
      <w:pPr>
        <w:pStyle w:val="ListeParagraf"/>
        <w:numPr>
          <w:ilvl w:val="0"/>
          <w:numId w:val="9"/>
        </w:numPr>
        <w:rPr>
          <w:sz w:val="24"/>
          <w:szCs w:val="24"/>
        </w:rPr>
      </w:pPr>
      <w:r w:rsidRPr="00A3608B">
        <w:rPr>
          <w:sz w:val="24"/>
          <w:szCs w:val="24"/>
        </w:rPr>
        <w:t>Türk Lirası’nın Euro ve Dolar gibi para birimleri karşısında yaşadığı değer kaybı</w:t>
      </w:r>
      <w:r w:rsidR="00A3608B" w:rsidRPr="00A3608B">
        <w:rPr>
          <w:sz w:val="24"/>
          <w:szCs w:val="24"/>
        </w:rPr>
        <w:t xml:space="preserve"> nedeniyle </w:t>
      </w:r>
      <w:r w:rsidRPr="00A3608B">
        <w:rPr>
          <w:sz w:val="24"/>
          <w:szCs w:val="24"/>
        </w:rPr>
        <w:t>Türkiye’nin Sırp turistler için cazibesinin 2014 yılında art</w:t>
      </w:r>
      <w:r w:rsidR="00A3608B" w:rsidRPr="00A3608B">
        <w:rPr>
          <w:sz w:val="24"/>
          <w:szCs w:val="24"/>
        </w:rPr>
        <w:t xml:space="preserve">maya devam etmesi beklenmektedir. </w:t>
      </w:r>
    </w:p>
    <w:p w:rsidR="005759B6" w:rsidRPr="00A3608B" w:rsidRDefault="005759B6" w:rsidP="005759B6">
      <w:pPr>
        <w:pStyle w:val="ListeParagraf"/>
        <w:numPr>
          <w:ilvl w:val="0"/>
          <w:numId w:val="9"/>
        </w:numPr>
        <w:rPr>
          <w:sz w:val="24"/>
          <w:szCs w:val="24"/>
        </w:rPr>
      </w:pPr>
      <w:r w:rsidRPr="00A3608B">
        <w:rPr>
          <w:sz w:val="24"/>
          <w:szCs w:val="24"/>
        </w:rPr>
        <w:t xml:space="preserve">2014 yılında Türkiye’ye gelecek Sırp turist sayısındaki artış oranının çift haneli olması bekleniyor. </w:t>
      </w:r>
    </w:p>
    <w:p w:rsidR="00E34685" w:rsidRPr="005759B6" w:rsidRDefault="00E34685" w:rsidP="00E34685">
      <w:pPr>
        <w:pStyle w:val="ListeParagraf"/>
        <w:numPr>
          <w:ilvl w:val="0"/>
          <w:numId w:val="9"/>
        </w:numPr>
        <w:jc w:val="both"/>
        <w:rPr>
          <w:sz w:val="24"/>
          <w:szCs w:val="24"/>
        </w:rPr>
      </w:pPr>
      <w:r w:rsidRPr="005759B6">
        <w:rPr>
          <w:sz w:val="24"/>
          <w:szCs w:val="24"/>
        </w:rPr>
        <w:t xml:space="preserve">ITTFA Turizm Fuarı’na bu yıl beklendiği ölçüde profesyonel </w:t>
      </w:r>
      <w:r w:rsidR="005759B6" w:rsidRPr="005759B6">
        <w:rPr>
          <w:sz w:val="24"/>
          <w:szCs w:val="24"/>
        </w:rPr>
        <w:t>katılımcı</w:t>
      </w:r>
      <w:r w:rsidR="00A3608B">
        <w:rPr>
          <w:sz w:val="24"/>
          <w:szCs w:val="24"/>
        </w:rPr>
        <w:t>nın</w:t>
      </w:r>
      <w:r w:rsidR="005759B6" w:rsidRPr="005759B6">
        <w:rPr>
          <w:sz w:val="24"/>
          <w:szCs w:val="24"/>
        </w:rPr>
        <w:t xml:space="preserve"> iştirak etme</w:t>
      </w:r>
      <w:r w:rsidR="005759B6">
        <w:rPr>
          <w:sz w:val="24"/>
          <w:szCs w:val="24"/>
        </w:rPr>
        <w:t>diği ancak halkın ilgisinin devam ettiği gözlemlenmiştir.</w:t>
      </w:r>
      <w:r w:rsidR="005759B6" w:rsidRPr="005759B6">
        <w:rPr>
          <w:sz w:val="24"/>
          <w:szCs w:val="24"/>
        </w:rPr>
        <w:t xml:space="preserve"> </w:t>
      </w:r>
    </w:p>
    <w:p w:rsidR="005759B6" w:rsidRDefault="005759B6" w:rsidP="00E34685">
      <w:pPr>
        <w:pStyle w:val="ListeParagraf"/>
        <w:numPr>
          <w:ilvl w:val="0"/>
          <w:numId w:val="9"/>
        </w:numPr>
        <w:jc w:val="both"/>
        <w:rPr>
          <w:sz w:val="24"/>
          <w:szCs w:val="24"/>
        </w:rPr>
      </w:pPr>
      <w:r w:rsidRPr="005759B6">
        <w:rPr>
          <w:sz w:val="24"/>
          <w:szCs w:val="24"/>
        </w:rPr>
        <w:t>Halk ilgisinin artışında T</w:t>
      </w:r>
      <w:r w:rsidR="00E34685" w:rsidRPr="005759B6">
        <w:rPr>
          <w:sz w:val="24"/>
          <w:szCs w:val="24"/>
        </w:rPr>
        <w:t>urizm F</w:t>
      </w:r>
      <w:r w:rsidR="00C729F3" w:rsidRPr="005759B6">
        <w:rPr>
          <w:sz w:val="24"/>
          <w:szCs w:val="24"/>
        </w:rPr>
        <w:t xml:space="preserve">uarı ile eşzamanlı olarak </w:t>
      </w:r>
      <w:r w:rsidR="00E34685" w:rsidRPr="005759B6">
        <w:rPr>
          <w:sz w:val="24"/>
          <w:szCs w:val="24"/>
        </w:rPr>
        <w:t xml:space="preserve">gerçekleştirilen </w:t>
      </w:r>
      <w:r w:rsidR="00C729F3" w:rsidRPr="005759B6">
        <w:rPr>
          <w:sz w:val="24"/>
          <w:szCs w:val="24"/>
        </w:rPr>
        <w:t>Şarap Fuarı ve Mobilya Fuarı’nın</w:t>
      </w:r>
      <w:r w:rsidRPr="005759B6">
        <w:rPr>
          <w:sz w:val="24"/>
          <w:szCs w:val="24"/>
        </w:rPr>
        <w:t xml:space="preserve"> etkisi de bulunmaktadır. </w:t>
      </w:r>
    </w:p>
    <w:p w:rsidR="005759B6" w:rsidRPr="005759B6" w:rsidRDefault="00C729F3" w:rsidP="00E34685">
      <w:pPr>
        <w:pStyle w:val="ListeParagraf"/>
        <w:numPr>
          <w:ilvl w:val="0"/>
          <w:numId w:val="9"/>
        </w:numPr>
        <w:jc w:val="both"/>
        <w:rPr>
          <w:sz w:val="24"/>
          <w:szCs w:val="24"/>
        </w:rPr>
      </w:pPr>
      <w:r w:rsidRPr="005759B6">
        <w:rPr>
          <w:sz w:val="24"/>
          <w:szCs w:val="24"/>
        </w:rPr>
        <w:t>İran ve Endonezya bu yıl ilk kez fuara katılım gösteren ülkeler</w:t>
      </w:r>
      <w:r w:rsidR="005759B6" w:rsidRPr="005759B6">
        <w:rPr>
          <w:sz w:val="24"/>
          <w:szCs w:val="24"/>
        </w:rPr>
        <w:t xml:space="preserve"> oldular. </w:t>
      </w:r>
    </w:p>
    <w:p w:rsidR="005759B6" w:rsidRDefault="00C729F3" w:rsidP="00C729F3">
      <w:pPr>
        <w:pStyle w:val="ListeParagraf"/>
        <w:numPr>
          <w:ilvl w:val="0"/>
          <w:numId w:val="9"/>
        </w:numPr>
        <w:jc w:val="both"/>
        <w:rPr>
          <w:sz w:val="24"/>
          <w:szCs w:val="24"/>
        </w:rPr>
      </w:pPr>
      <w:r w:rsidRPr="00E34685">
        <w:rPr>
          <w:sz w:val="24"/>
          <w:szCs w:val="24"/>
        </w:rPr>
        <w:t>Türk standında fuarın ilk gününden itibaren ziyaretçilere; baklava, şekerpare, kısır ve börek dağıtılarak Türk tatlarının tanıtımı sağlan</w:t>
      </w:r>
      <w:r w:rsidR="005759B6">
        <w:rPr>
          <w:sz w:val="24"/>
          <w:szCs w:val="24"/>
        </w:rPr>
        <w:t>ırken</w:t>
      </w:r>
      <w:r w:rsidRPr="00E34685">
        <w:rPr>
          <w:sz w:val="24"/>
          <w:szCs w:val="24"/>
        </w:rPr>
        <w:t xml:space="preserve"> ve Ebru sanatçısı tarafından geleneksel Ebru sanatının icra edilmesi ziyaretçilerin büyük ilgisini çek</w:t>
      </w:r>
      <w:r w:rsidR="005759B6">
        <w:rPr>
          <w:sz w:val="24"/>
          <w:szCs w:val="24"/>
        </w:rPr>
        <w:t>ti.</w:t>
      </w:r>
    </w:p>
    <w:p w:rsidR="005759B6" w:rsidRDefault="00C729F3" w:rsidP="00C729F3">
      <w:pPr>
        <w:pStyle w:val="ListeParagraf"/>
        <w:numPr>
          <w:ilvl w:val="0"/>
          <w:numId w:val="9"/>
        </w:numPr>
        <w:jc w:val="both"/>
        <w:rPr>
          <w:sz w:val="24"/>
          <w:szCs w:val="24"/>
        </w:rPr>
      </w:pPr>
      <w:r w:rsidRPr="005759B6">
        <w:rPr>
          <w:sz w:val="24"/>
          <w:szCs w:val="24"/>
        </w:rPr>
        <w:t xml:space="preserve">Fuarın ilk günü T.C. Belgrad Büyükelçimiz Mehmet Kemal </w:t>
      </w:r>
      <w:proofErr w:type="spellStart"/>
      <w:r w:rsidRPr="005759B6">
        <w:rPr>
          <w:sz w:val="24"/>
          <w:szCs w:val="24"/>
        </w:rPr>
        <w:t>Bozay</w:t>
      </w:r>
      <w:proofErr w:type="spellEnd"/>
      <w:r w:rsidR="005759B6">
        <w:rPr>
          <w:sz w:val="24"/>
          <w:szCs w:val="24"/>
        </w:rPr>
        <w:t>,</w:t>
      </w:r>
      <w:r w:rsidRPr="005759B6">
        <w:rPr>
          <w:sz w:val="24"/>
          <w:szCs w:val="24"/>
        </w:rPr>
        <w:t xml:space="preserve"> </w:t>
      </w:r>
      <w:proofErr w:type="spellStart"/>
      <w:r w:rsidRPr="005759B6">
        <w:rPr>
          <w:sz w:val="24"/>
          <w:szCs w:val="24"/>
        </w:rPr>
        <w:t>standları</w:t>
      </w:r>
      <w:proofErr w:type="spellEnd"/>
      <w:r w:rsidRPr="005759B6">
        <w:rPr>
          <w:sz w:val="24"/>
          <w:szCs w:val="24"/>
        </w:rPr>
        <w:t xml:space="preserve"> ziyaret ederek, Türk standında yer alan katılımcıları aynı akşam Rezidansında gerçekleştirmiş olduğu kokteyle davet etmiştir. TÜRSAB’ı temsilen Kurumsal İlişkiler </w:t>
      </w:r>
      <w:r w:rsidRPr="005759B6">
        <w:rPr>
          <w:sz w:val="24"/>
          <w:szCs w:val="24"/>
        </w:rPr>
        <w:lastRenderedPageBreak/>
        <w:t>Departmanı’ndan Berna Akar söz konusu kokteyle katılarak, Sayın Büyükelçiye çini tabak takdim etmiştir.</w:t>
      </w:r>
    </w:p>
    <w:p w:rsidR="005759B6" w:rsidRDefault="00C729F3" w:rsidP="00C729F3">
      <w:pPr>
        <w:pStyle w:val="ListeParagraf"/>
        <w:numPr>
          <w:ilvl w:val="0"/>
          <w:numId w:val="9"/>
        </w:numPr>
        <w:jc w:val="both"/>
        <w:rPr>
          <w:sz w:val="24"/>
          <w:szCs w:val="24"/>
        </w:rPr>
      </w:pPr>
      <w:r w:rsidRPr="005759B6">
        <w:rPr>
          <w:sz w:val="24"/>
          <w:szCs w:val="24"/>
        </w:rPr>
        <w:t>Fuarın 2.günü; 28 Şubat 2014, Cuma günü, ünlü bir Sırp şarkıcı ve beraberinde ünlü bir Sırp su topu oyuncusu Türkiye standında ağırlanması büyük dikkat çek</w:t>
      </w:r>
      <w:r w:rsidR="005759B6">
        <w:rPr>
          <w:sz w:val="24"/>
          <w:szCs w:val="24"/>
        </w:rPr>
        <w:t>ti</w:t>
      </w:r>
      <w:r w:rsidRPr="005759B6">
        <w:rPr>
          <w:sz w:val="24"/>
          <w:szCs w:val="24"/>
        </w:rPr>
        <w:t>.</w:t>
      </w:r>
    </w:p>
    <w:p w:rsidR="005759B6" w:rsidRDefault="00C729F3" w:rsidP="00C729F3">
      <w:pPr>
        <w:pStyle w:val="ListeParagraf"/>
        <w:numPr>
          <w:ilvl w:val="0"/>
          <w:numId w:val="9"/>
        </w:numPr>
        <w:jc w:val="both"/>
        <w:rPr>
          <w:sz w:val="24"/>
          <w:szCs w:val="24"/>
        </w:rPr>
      </w:pPr>
      <w:r w:rsidRPr="005759B6">
        <w:rPr>
          <w:sz w:val="24"/>
          <w:szCs w:val="24"/>
        </w:rPr>
        <w:t>Fuarın 3.günü; 1 Mart 2014, Cumartesi günü, Sırp ilkokul öğrencilerinden oluşan bir koro</w:t>
      </w:r>
      <w:r w:rsidR="005759B6" w:rsidRPr="005759B6">
        <w:rPr>
          <w:sz w:val="24"/>
          <w:szCs w:val="24"/>
        </w:rPr>
        <w:t xml:space="preserve"> </w:t>
      </w:r>
      <w:r w:rsidRPr="005759B6">
        <w:rPr>
          <w:sz w:val="24"/>
          <w:szCs w:val="24"/>
        </w:rPr>
        <w:t>Türk marşını okumuş ve Sırp şarkı</w:t>
      </w:r>
      <w:r w:rsidR="005759B6" w:rsidRPr="005759B6">
        <w:rPr>
          <w:sz w:val="24"/>
          <w:szCs w:val="24"/>
        </w:rPr>
        <w:t>lar</w:t>
      </w:r>
      <w:r w:rsidRPr="005759B6">
        <w:rPr>
          <w:sz w:val="24"/>
          <w:szCs w:val="24"/>
        </w:rPr>
        <w:t xml:space="preserve"> seslendir</w:t>
      </w:r>
      <w:r w:rsidR="005759B6" w:rsidRPr="005759B6">
        <w:rPr>
          <w:sz w:val="24"/>
          <w:szCs w:val="24"/>
        </w:rPr>
        <w:t>irken b</w:t>
      </w:r>
      <w:r w:rsidRPr="005759B6">
        <w:rPr>
          <w:sz w:val="24"/>
          <w:szCs w:val="24"/>
        </w:rPr>
        <w:t>u performans sonrasında çocukların Puzzle yaptıkları bir Workshop düzenlen</w:t>
      </w:r>
      <w:r w:rsidR="005759B6" w:rsidRPr="005759B6">
        <w:rPr>
          <w:sz w:val="24"/>
          <w:szCs w:val="24"/>
        </w:rPr>
        <w:t>di.</w:t>
      </w:r>
    </w:p>
    <w:p w:rsidR="00C729F3" w:rsidRPr="005759B6" w:rsidRDefault="00C729F3" w:rsidP="00C729F3">
      <w:pPr>
        <w:pStyle w:val="ListeParagraf"/>
        <w:numPr>
          <w:ilvl w:val="0"/>
          <w:numId w:val="9"/>
        </w:numPr>
        <w:jc w:val="both"/>
        <w:rPr>
          <w:sz w:val="24"/>
          <w:szCs w:val="24"/>
        </w:rPr>
      </w:pPr>
      <w:r w:rsidRPr="005759B6">
        <w:rPr>
          <w:sz w:val="24"/>
          <w:szCs w:val="24"/>
        </w:rPr>
        <w:t xml:space="preserve">Türkiye standını ziyaret ederek kuraya katılan 8 kişiye; İstanbul ve Antalya’daki oteller ve İstanbul’daki </w:t>
      </w:r>
      <w:proofErr w:type="spellStart"/>
      <w:r w:rsidRPr="005759B6">
        <w:rPr>
          <w:sz w:val="24"/>
          <w:szCs w:val="24"/>
        </w:rPr>
        <w:t>acentalar</w:t>
      </w:r>
      <w:proofErr w:type="spellEnd"/>
      <w:r w:rsidRPr="005759B6">
        <w:rPr>
          <w:sz w:val="24"/>
          <w:szCs w:val="24"/>
        </w:rPr>
        <w:t xml:space="preserve"> tarafından konaklama ve tatil hediye edil</w:t>
      </w:r>
      <w:r w:rsidR="005759B6">
        <w:rPr>
          <w:sz w:val="24"/>
          <w:szCs w:val="24"/>
        </w:rPr>
        <w:t>di.</w:t>
      </w:r>
    </w:p>
    <w:p w:rsidR="008235D1" w:rsidRPr="004E4848" w:rsidRDefault="008235D1" w:rsidP="004E4848"/>
    <w:sectPr w:rsidR="008235D1" w:rsidRPr="004E4848" w:rsidSect="00490A1C">
      <w:pgSz w:w="11906" w:h="16838"/>
      <w:pgMar w:top="851"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F66"/>
    <w:multiLevelType w:val="hybridMultilevel"/>
    <w:tmpl w:val="4C5020EC"/>
    <w:lvl w:ilvl="0" w:tplc="BE229DD4">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4E4629"/>
    <w:multiLevelType w:val="multilevel"/>
    <w:tmpl w:val="CE98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A45F0"/>
    <w:multiLevelType w:val="hybridMultilevel"/>
    <w:tmpl w:val="3672130C"/>
    <w:lvl w:ilvl="0" w:tplc="0478ADA6">
      <w:start w:val="201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DC70A9"/>
    <w:multiLevelType w:val="multilevel"/>
    <w:tmpl w:val="BFAE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B1D8F"/>
    <w:multiLevelType w:val="hybridMultilevel"/>
    <w:tmpl w:val="7F869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A5327E1"/>
    <w:multiLevelType w:val="multilevel"/>
    <w:tmpl w:val="33DE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042FC"/>
    <w:multiLevelType w:val="hybridMultilevel"/>
    <w:tmpl w:val="CB146F8C"/>
    <w:lvl w:ilvl="0" w:tplc="9CA27A72">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0F3543"/>
    <w:multiLevelType w:val="multilevel"/>
    <w:tmpl w:val="262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B860C6"/>
    <w:multiLevelType w:val="hybridMultilevel"/>
    <w:tmpl w:val="73ECB218"/>
    <w:lvl w:ilvl="0" w:tplc="0BAC3248">
      <w:start w:val="16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C6"/>
    <w:rsid w:val="00002243"/>
    <w:rsid w:val="000033BA"/>
    <w:rsid w:val="00015812"/>
    <w:rsid w:val="00024963"/>
    <w:rsid w:val="000266CD"/>
    <w:rsid w:val="000462FD"/>
    <w:rsid w:val="00056B74"/>
    <w:rsid w:val="00060081"/>
    <w:rsid w:val="0006153E"/>
    <w:rsid w:val="000934C6"/>
    <w:rsid w:val="000B187B"/>
    <w:rsid w:val="000B1F85"/>
    <w:rsid w:val="000C7A6E"/>
    <w:rsid w:val="000E0D2A"/>
    <w:rsid w:val="000F2484"/>
    <w:rsid w:val="0010419E"/>
    <w:rsid w:val="001346CF"/>
    <w:rsid w:val="00140BD1"/>
    <w:rsid w:val="00191F2C"/>
    <w:rsid w:val="001A6E59"/>
    <w:rsid w:val="001B2A1F"/>
    <w:rsid w:val="001B2FB0"/>
    <w:rsid w:val="001C78A4"/>
    <w:rsid w:val="001F7C0B"/>
    <w:rsid w:val="00220FF5"/>
    <w:rsid w:val="00235B47"/>
    <w:rsid w:val="002369E2"/>
    <w:rsid w:val="00244154"/>
    <w:rsid w:val="00262AD3"/>
    <w:rsid w:val="00263145"/>
    <w:rsid w:val="00277390"/>
    <w:rsid w:val="002905B4"/>
    <w:rsid w:val="00295024"/>
    <w:rsid w:val="002963CA"/>
    <w:rsid w:val="00296487"/>
    <w:rsid w:val="002A31B5"/>
    <w:rsid w:val="002B3AEA"/>
    <w:rsid w:val="002E1A3C"/>
    <w:rsid w:val="002F3A99"/>
    <w:rsid w:val="00306A2A"/>
    <w:rsid w:val="00314D51"/>
    <w:rsid w:val="00320A4E"/>
    <w:rsid w:val="00324947"/>
    <w:rsid w:val="00336EE9"/>
    <w:rsid w:val="00337FFB"/>
    <w:rsid w:val="00344509"/>
    <w:rsid w:val="00382D54"/>
    <w:rsid w:val="0038618A"/>
    <w:rsid w:val="00386B58"/>
    <w:rsid w:val="00393FF3"/>
    <w:rsid w:val="003B327E"/>
    <w:rsid w:val="003D0F91"/>
    <w:rsid w:val="003D3277"/>
    <w:rsid w:val="003F38C5"/>
    <w:rsid w:val="0040086C"/>
    <w:rsid w:val="00417537"/>
    <w:rsid w:val="004321B9"/>
    <w:rsid w:val="00437E48"/>
    <w:rsid w:val="00460481"/>
    <w:rsid w:val="004905BF"/>
    <w:rsid w:val="00490A1C"/>
    <w:rsid w:val="004938EF"/>
    <w:rsid w:val="004A0441"/>
    <w:rsid w:val="004A69CF"/>
    <w:rsid w:val="004B7678"/>
    <w:rsid w:val="004E4848"/>
    <w:rsid w:val="004F65D3"/>
    <w:rsid w:val="00513237"/>
    <w:rsid w:val="0054647B"/>
    <w:rsid w:val="00552401"/>
    <w:rsid w:val="0056278C"/>
    <w:rsid w:val="00574DE4"/>
    <w:rsid w:val="00575261"/>
    <w:rsid w:val="005759B6"/>
    <w:rsid w:val="0059318A"/>
    <w:rsid w:val="005C5FC9"/>
    <w:rsid w:val="005E3D26"/>
    <w:rsid w:val="005F299F"/>
    <w:rsid w:val="00611872"/>
    <w:rsid w:val="006166E3"/>
    <w:rsid w:val="00617508"/>
    <w:rsid w:val="0062429F"/>
    <w:rsid w:val="00631916"/>
    <w:rsid w:val="00633741"/>
    <w:rsid w:val="00652464"/>
    <w:rsid w:val="00655C53"/>
    <w:rsid w:val="00675A5D"/>
    <w:rsid w:val="00675E52"/>
    <w:rsid w:val="006774A0"/>
    <w:rsid w:val="006851EE"/>
    <w:rsid w:val="006A0B3F"/>
    <w:rsid w:val="00724024"/>
    <w:rsid w:val="00746F5F"/>
    <w:rsid w:val="007542FC"/>
    <w:rsid w:val="00766775"/>
    <w:rsid w:val="007722EB"/>
    <w:rsid w:val="00786C0E"/>
    <w:rsid w:val="00793BE5"/>
    <w:rsid w:val="00797341"/>
    <w:rsid w:val="007A6B24"/>
    <w:rsid w:val="007B5A01"/>
    <w:rsid w:val="007B63D7"/>
    <w:rsid w:val="007E35A7"/>
    <w:rsid w:val="007F16D2"/>
    <w:rsid w:val="008228DD"/>
    <w:rsid w:val="008235D1"/>
    <w:rsid w:val="008251A8"/>
    <w:rsid w:val="00874DC4"/>
    <w:rsid w:val="00890252"/>
    <w:rsid w:val="008926EB"/>
    <w:rsid w:val="00893A8E"/>
    <w:rsid w:val="0089734F"/>
    <w:rsid w:val="008A4B80"/>
    <w:rsid w:val="008C12C7"/>
    <w:rsid w:val="008C1523"/>
    <w:rsid w:val="008D26FE"/>
    <w:rsid w:val="008F4598"/>
    <w:rsid w:val="0091662A"/>
    <w:rsid w:val="009209CD"/>
    <w:rsid w:val="00921A63"/>
    <w:rsid w:val="00921BAC"/>
    <w:rsid w:val="009321EB"/>
    <w:rsid w:val="00932DFC"/>
    <w:rsid w:val="00942660"/>
    <w:rsid w:val="00954E57"/>
    <w:rsid w:val="00963DA8"/>
    <w:rsid w:val="00965B04"/>
    <w:rsid w:val="009A6058"/>
    <w:rsid w:val="009A6E75"/>
    <w:rsid w:val="009C3F71"/>
    <w:rsid w:val="009E3EBD"/>
    <w:rsid w:val="009F4AF3"/>
    <w:rsid w:val="00A07C53"/>
    <w:rsid w:val="00A245E1"/>
    <w:rsid w:val="00A25227"/>
    <w:rsid w:val="00A3608B"/>
    <w:rsid w:val="00A4565A"/>
    <w:rsid w:val="00A53E02"/>
    <w:rsid w:val="00A6285B"/>
    <w:rsid w:val="00A66F53"/>
    <w:rsid w:val="00A70314"/>
    <w:rsid w:val="00A7197B"/>
    <w:rsid w:val="00A9009E"/>
    <w:rsid w:val="00A926B7"/>
    <w:rsid w:val="00A952B7"/>
    <w:rsid w:val="00A96C74"/>
    <w:rsid w:val="00AD6F39"/>
    <w:rsid w:val="00AE55CE"/>
    <w:rsid w:val="00AE5B8D"/>
    <w:rsid w:val="00AF219E"/>
    <w:rsid w:val="00AF3DCC"/>
    <w:rsid w:val="00B12251"/>
    <w:rsid w:val="00B239E2"/>
    <w:rsid w:val="00B26955"/>
    <w:rsid w:val="00B372C6"/>
    <w:rsid w:val="00B43C8A"/>
    <w:rsid w:val="00B64E12"/>
    <w:rsid w:val="00B759BE"/>
    <w:rsid w:val="00BA225F"/>
    <w:rsid w:val="00BA69A0"/>
    <w:rsid w:val="00BC20C9"/>
    <w:rsid w:val="00BF0CBC"/>
    <w:rsid w:val="00BF3E41"/>
    <w:rsid w:val="00C03904"/>
    <w:rsid w:val="00C17601"/>
    <w:rsid w:val="00C52490"/>
    <w:rsid w:val="00C53A42"/>
    <w:rsid w:val="00C729F3"/>
    <w:rsid w:val="00C80425"/>
    <w:rsid w:val="00C807CE"/>
    <w:rsid w:val="00C809EC"/>
    <w:rsid w:val="00C83E82"/>
    <w:rsid w:val="00CA7857"/>
    <w:rsid w:val="00CD5419"/>
    <w:rsid w:val="00CD77C4"/>
    <w:rsid w:val="00D04153"/>
    <w:rsid w:val="00D153C6"/>
    <w:rsid w:val="00D20FA1"/>
    <w:rsid w:val="00D246F8"/>
    <w:rsid w:val="00D32E07"/>
    <w:rsid w:val="00D50C37"/>
    <w:rsid w:val="00D83DBF"/>
    <w:rsid w:val="00D92157"/>
    <w:rsid w:val="00DB0C93"/>
    <w:rsid w:val="00DF0C86"/>
    <w:rsid w:val="00E266C5"/>
    <w:rsid w:val="00E34685"/>
    <w:rsid w:val="00E514D9"/>
    <w:rsid w:val="00EA24BE"/>
    <w:rsid w:val="00ED0CA9"/>
    <w:rsid w:val="00ED2F73"/>
    <w:rsid w:val="00F07441"/>
    <w:rsid w:val="00F20E6D"/>
    <w:rsid w:val="00F26E99"/>
    <w:rsid w:val="00F368A2"/>
    <w:rsid w:val="00F42269"/>
    <w:rsid w:val="00F53C57"/>
    <w:rsid w:val="00F8241A"/>
    <w:rsid w:val="00FA595D"/>
    <w:rsid w:val="00FB6979"/>
    <w:rsid w:val="00FC3988"/>
    <w:rsid w:val="00FF35EC"/>
    <w:rsid w:val="00FF7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48"/>
  </w:style>
  <w:style w:type="paragraph" w:styleId="Balk3">
    <w:name w:val="heading 3"/>
    <w:basedOn w:val="Normal"/>
    <w:link w:val="Balk3Char"/>
    <w:uiPriority w:val="9"/>
    <w:qFormat/>
    <w:rsid w:val="008C152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C152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6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8A2"/>
    <w:rPr>
      <w:rFonts w:ascii="Tahoma" w:hAnsi="Tahoma" w:cs="Tahoma"/>
      <w:sz w:val="16"/>
      <w:szCs w:val="16"/>
    </w:rPr>
  </w:style>
  <w:style w:type="table" w:styleId="TabloKlavuzu">
    <w:name w:val="Table Grid"/>
    <w:basedOn w:val="NormalTablo"/>
    <w:uiPriority w:val="59"/>
    <w:rsid w:val="000B1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21A63"/>
    <w:pPr>
      <w:ind w:left="720"/>
      <w:contextualSpacing/>
    </w:pPr>
  </w:style>
  <w:style w:type="character" w:styleId="Kpr">
    <w:name w:val="Hyperlink"/>
    <w:basedOn w:val="VarsaylanParagrafYazTipi"/>
    <w:uiPriority w:val="99"/>
    <w:unhideWhenUsed/>
    <w:rsid w:val="004A0441"/>
    <w:rPr>
      <w:strike w:val="0"/>
      <w:dstrike w:val="0"/>
      <w:color w:val="333333"/>
      <w:u w:val="none"/>
      <w:effect w:val="none"/>
    </w:rPr>
  </w:style>
  <w:style w:type="paragraph" w:customStyle="1" w:styleId="basic">
    <w:name w:val="basic"/>
    <w:basedOn w:val="Normal"/>
    <w:rsid w:val="000B1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187B"/>
    <w:rPr>
      <w:i/>
      <w:iCs/>
    </w:rPr>
  </w:style>
  <w:style w:type="character" w:styleId="Gl">
    <w:name w:val="Strong"/>
    <w:basedOn w:val="VarsaylanParagrafYazTipi"/>
    <w:uiPriority w:val="22"/>
    <w:qFormat/>
    <w:rsid w:val="000B187B"/>
    <w:rPr>
      <w:b/>
      <w:bCs/>
    </w:rPr>
  </w:style>
  <w:style w:type="character" w:customStyle="1" w:styleId="apple-converted-space">
    <w:name w:val="apple-converted-space"/>
    <w:basedOn w:val="VarsaylanParagrafYazTipi"/>
    <w:rsid w:val="000B187B"/>
  </w:style>
  <w:style w:type="character" w:customStyle="1" w:styleId="Balk3Char">
    <w:name w:val="Başlık 3 Char"/>
    <w:basedOn w:val="VarsaylanParagrafYazTipi"/>
    <w:link w:val="Balk3"/>
    <w:uiPriority w:val="9"/>
    <w:rsid w:val="008C152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C152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1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1B2FB0"/>
    <w:pPr>
      <w:spacing w:line="240" w:lineRule="auto"/>
    </w:pPr>
    <w:rPr>
      <w:b/>
      <w:bCs/>
      <w:color w:val="4F81BD" w:themeColor="accent1"/>
      <w:sz w:val="18"/>
      <w:szCs w:val="18"/>
    </w:rPr>
  </w:style>
  <w:style w:type="paragraph" w:customStyle="1" w:styleId="Default">
    <w:name w:val="Default"/>
    <w:rsid w:val="003D0F9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48"/>
  </w:style>
  <w:style w:type="paragraph" w:styleId="Balk3">
    <w:name w:val="heading 3"/>
    <w:basedOn w:val="Normal"/>
    <w:link w:val="Balk3Char"/>
    <w:uiPriority w:val="9"/>
    <w:qFormat/>
    <w:rsid w:val="008C152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C152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6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8A2"/>
    <w:rPr>
      <w:rFonts w:ascii="Tahoma" w:hAnsi="Tahoma" w:cs="Tahoma"/>
      <w:sz w:val="16"/>
      <w:szCs w:val="16"/>
    </w:rPr>
  </w:style>
  <w:style w:type="table" w:styleId="TabloKlavuzu">
    <w:name w:val="Table Grid"/>
    <w:basedOn w:val="NormalTablo"/>
    <w:uiPriority w:val="59"/>
    <w:rsid w:val="000B1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21A63"/>
    <w:pPr>
      <w:ind w:left="720"/>
      <w:contextualSpacing/>
    </w:pPr>
  </w:style>
  <w:style w:type="character" w:styleId="Kpr">
    <w:name w:val="Hyperlink"/>
    <w:basedOn w:val="VarsaylanParagrafYazTipi"/>
    <w:uiPriority w:val="99"/>
    <w:unhideWhenUsed/>
    <w:rsid w:val="004A0441"/>
    <w:rPr>
      <w:strike w:val="0"/>
      <w:dstrike w:val="0"/>
      <w:color w:val="333333"/>
      <w:u w:val="none"/>
      <w:effect w:val="none"/>
    </w:rPr>
  </w:style>
  <w:style w:type="paragraph" w:customStyle="1" w:styleId="basic">
    <w:name w:val="basic"/>
    <w:basedOn w:val="Normal"/>
    <w:rsid w:val="000B1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187B"/>
    <w:rPr>
      <w:i/>
      <w:iCs/>
    </w:rPr>
  </w:style>
  <w:style w:type="character" w:styleId="Gl">
    <w:name w:val="Strong"/>
    <w:basedOn w:val="VarsaylanParagrafYazTipi"/>
    <w:uiPriority w:val="22"/>
    <w:qFormat/>
    <w:rsid w:val="000B187B"/>
    <w:rPr>
      <w:b/>
      <w:bCs/>
    </w:rPr>
  </w:style>
  <w:style w:type="character" w:customStyle="1" w:styleId="apple-converted-space">
    <w:name w:val="apple-converted-space"/>
    <w:basedOn w:val="VarsaylanParagrafYazTipi"/>
    <w:rsid w:val="000B187B"/>
  </w:style>
  <w:style w:type="character" w:customStyle="1" w:styleId="Balk3Char">
    <w:name w:val="Başlık 3 Char"/>
    <w:basedOn w:val="VarsaylanParagrafYazTipi"/>
    <w:link w:val="Balk3"/>
    <w:uiPriority w:val="9"/>
    <w:rsid w:val="008C152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C152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1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1B2FB0"/>
    <w:pPr>
      <w:spacing w:line="240" w:lineRule="auto"/>
    </w:pPr>
    <w:rPr>
      <w:b/>
      <w:bCs/>
      <w:color w:val="4F81BD" w:themeColor="accent1"/>
      <w:sz w:val="18"/>
      <w:szCs w:val="18"/>
    </w:rPr>
  </w:style>
  <w:style w:type="paragraph" w:customStyle="1" w:styleId="Default">
    <w:name w:val="Default"/>
    <w:rsid w:val="003D0F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847">
      <w:bodyDiv w:val="1"/>
      <w:marLeft w:val="0"/>
      <w:marRight w:val="0"/>
      <w:marTop w:val="0"/>
      <w:marBottom w:val="0"/>
      <w:divBdr>
        <w:top w:val="none" w:sz="0" w:space="0" w:color="auto"/>
        <w:left w:val="none" w:sz="0" w:space="0" w:color="auto"/>
        <w:bottom w:val="none" w:sz="0" w:space="0" w:color="auto"/>
        <w:right w:val="none" w:sz="0" w:space="0" w:color="auto"/>
      </w:divBdr>
    </w:div>
    <w:div w:id="65346551">
      <w:bodyDiv w:val="1"/>
      <w:marLeft w:val="0"/>
      <w:marRight w:val="0"/>
      <w:marTop w:val="0"/>
      <w:marBottom w:val="0"/>
      <w:divBdr>
        <w:top w:val="none" w:sz="0" w:space="0" w:color="auto"/>
        <w:left w:val="none" w:sz="0" w:space="0" w:color="auto"/>
        <w:bottom w:val="none" w:sz="0" w:space="0" w:color="auto"/>
        <w:right w:val="none" w:sz="0" w:space="0" w:color="auto"/>
      </w:divBdr>
    </w:div>
    <w:div w:id="361591471">
      <w:bodyDiv w:val="1"/>
      <w:marLeft w:val="0"/>
      <w:marRight w:val="0"/>
      <w:marTop w:val="0"/>
      <w:marBottom w:val="0"/>
      <w:divBdr>
        <w:top w:val="none" w:sz="0" w:space="0" w:color="auto"/>
        <w:left w:val="none" w:sz="0" w:space="0" w:color="auto"/>
        <w:bottom w:val="none" w:sz="0" w:space="0" w:color="auto"/>
        <w:right w:val="none" w:sz="0" w:space="0" w:color="auto"/>
      </w:divBdr>
      <w:divsChild>
        <w:div w:id="1521705074">
          <w:marLeft w:val="0"/>
          <w:marRight w:val="0"/>
          <w:marTop w:val="0"/>
          <w:marBottom w:val="0"/>
          <w:divBdr>
            <w:top w:val="none" w:sz="0" w:space="0" w:color="auto"/>
            <w:left w:val="none" w:sz="0" w:space="0" w:color="auto"/>
            <w:bottom w:val="none" w:sz="0" w:space="0" w:color="auto"/>
            <w:right w:val="none" w:sz="0" w:space="0" w:color="auto"/>
          </w:divBdr>
          <w:divsChild>
            <w:div w:id="143350469">
              <w:marLeft w:val="0"/>
              <w:marRight w:val="0"/>
              <w:marTop w:val="0"/>
              <w:marBottom w:val="0"/>
              <w:divBdr>
                <w:top w:val="none" w:sz="0" w:space="0" w:color="auto"/>
                <w:left w:val="none" w:sz="0" w:space="0" w:color="auto"/>
                <w:bottom w:val="none" w:sz="0" w:space="0" w:color="auto"/>
                <w:right w:val="none" w:sz="0" w:space="0" w:color="auto"/>
              </w:divBdr>
              <w:divsChild>
                <w:div w:id="1904363832">
                  <w:marLeft w:val="75"/>
                  <w:marRight w:val="75"/>
                  <w:marTop w:val="0"/>
                  <w:marBottom w:val="0"/>
                  <w:divBdr>
                    <w:top w:val="none" w:sz="0" w:space="0" w:color="auto"/>
                    <w:left w:val="none" w:sz="0" w:space="0" w:color="auto"/>
                    <w:bottom w:val="none" w:sz="0" w:space="0" w:color="auto"/>
                    <w:right w:val="none" w:sz="0" w:space="0" w:color="auto"/>
                  </w:divBdr>
                  <w:divsChild>
                    <w:div w:id="157596898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0286">
      <w:bodyDiv w:val="1"/>
      <w:marLeft w:val="0"/>
      <w:marRight w:val="0"/>
      <w:marTop w:val="0"/>
      <w:marBottom w:val="0"/>
      <w:divBdr>
        <w:top w:val="none" w:sz="0" w:space="0" w:color="auto"/>
        <w:left w:val="none" w:sz="0" w:space="0" w:color="auto"/>
        <w:bottom w:val="none" w:sz="0" w:space="0" w:color="auto"/>
        <w:right w:val="none" w:sz="0" w:space="0" w:color="auto"/>
      </w:divBdr>
      <w:divsChild>
        <w:div w:id="739713341">
          <w:marLeft w:val="0"/>
          <w:marRight w:val="0"/>
          <w:marTop w:val="0"/>
          <w:marBottom w:val="0"/>
          <w:divBdr>
            <w:top w:val="none" w:sz="0" w:space="0" w:color="auto"/>
            <w:left w:val="none" w:sz="0" w:space="0" w:color="auto"/>
            <w:bottom w:val="none" w:sz="0" w:space="0" w:color="auto"/>
            <w:right w:val="none" w:sz="0" w:space="0" w:color="auto"/>
          </w:divBdr>
          <w:divsChild>
            <w:div w:id="1535344587">
              <w:marLeft w:val="0"/>
              <w:marRight w:val="0"/>
              <w:marTop w:val="0"/>
              <w:marBottom w:val="0"/>
              <w:divBdr>
                <w:top w:val="none" w:sz="0" w:space="0" w:color="auto"/>
                <w:left w:val="none" w:sz="0" w:space="0" w:color="auto"/>
                <w:bottom w:val="none" w:sz="0" w:space="0" w:color="auto"/>
                <w:right w:val="none" w:sz="0" w:space="0" w:color="auto"/>
              </w:divBdr>
              <w:divsChild>
                <w:div w:id="507601709">
                  <w:marLeft w:val="0"/>
                  <w:marRight w:val="0"/>
                  <w:marTop w:val="0"/>
                  <w:marBottom w:val="0"/>
                  <w:divBdr>
                    <w:top w:val="none" w:sz="0" w:space="0" w:color="auto"/>
                    <w:left w:val="none" w:sz="0" w:space="0" w:color="auto"/>
                    <w:bottom w:val="none" w:sz="0" w:space="0" w:color="auto"/>
                    <w:right w:val="none" w:sz="0" w:space="0" w:color="auto"/>
                  </w:divBdr>
                  <w:divsChild>
                    <w:div w:id="1959991969">
                      <w:marLeft w:val="0"/>
                      <w:marRight w:val="0"/>
                      <w:marTop w:val="0"/>
                      <w:marBottom w:val="0"/>
                      <w:divBdr>
                        <w:top w:val="none" w:sz="0" w:space="0" w:color="auto"/>
                        <w:left w:val="none" w:sz="0" w:space="0" w:color="auto"/>
                        <w:bottom w:val="none" w:sz="0" w:space="0" w:color="auto"/>
                        <w:right w:val="none" w:sz="0" w:space="0" w:color="auto"/>
                      </w:divBdr>
                      <w:divsChild>
                        <w:div w:id="1999338958">
                          <w:marLeft w:val="0"/>
                          <w:marRight w:val="0"/>
                          <w:marTop w:val="0"/>
                          <w:marBottom w:val="0"/>
                          <w:divBdr>
                            <w:top w:val="none" w:sz="0" w:space="0" w:color="auto"/>
                            <w:left w:val="none" w:sz="0" w:space="0" w:color="auto"/>
                            <w:bottom w:val="none" w:sz="0" w:space="0" w:color="auto"/>
                            <w:right w:val="none" w:sz="0" w:space="0" w:color="auto"/>
                          </w:divBdr>
                          <w:divsChild>
                            <w:div w:id="1916163788">
                              <w:marLeft w:val="0"/>
                              <w:marRight w:val="0"/>
                              <w:marTop w:val="0"/>
                              <w:marBottom w:val="0"/>
                              <w:divBdr>
                                <w:top w:val="none" w:sz="0" w:space="0" w:color="auto"/>
                                <w:left w:val="none" w:sz="0" w:space="0" w:color="auto"/>
                                <w:bottom w:val="none" w:sz="0" w:space="0" w:color="auto"/>
                                <w:right w:val="none" w:sz="0" w:space="0" w:color="auto"/>
                              </w:divBdr>
                              <w:divsChild>
                                <w:div w:id="2060471191">
                                  <w:marLeft w:val="0"/>
                                  <w:marRight w:val="0"/>
                                  <w:marTop w:val="0"/>
                                  <w:marBottom w:val="0"/>
                                  <w:divBdr>
                                    <w:top w:val="none" w:sz="0" w:space="0" w:color="auto"/>
                                    <w:left w:val="none" w:sz="0" w:space="0" w:color="auto"/>
                                    <w:bottom w:val="none" w:sz="0" w:space="0" w:color="auto"/>
                                    <w:right w:val="none" w:sz="0" w:space="0" w:color="auto"/>
                                  </w:divBdr>
                                  <w:divsChild>
                                    <w:div w:id="1360473775">
                                      <w:marLeft w:val="0"/>
                                      <w:marRight w:val="0"/>
                                      <w:marTop w:val="0"/>
                                      <w:marBottom w:val="0"/>
                                      <w:divBdr>
                                        <w:top w:val="none" w:sz="0" w:space="0" w:color="auto"/>
                                        <w:left w:val="none" w:sz="0" w:space="0" w:color="auto"/>
                                        <w:bottom w:val="none" w:sz="0" w:space="0" w:color="auto"/>
                                        <w:right w:val="none" w:sz="0" w:space="0" w:color="auto"/>
                                      </w:divBdr>
                                      <w:divsChild>
                                        <w:div w:id="1789809332">
                                          <w:marLeft w:val="0"/>
                                          <w:marRight w:val="0"/>
                                          <w:marTop w:val="0"/>
                                          <w:marBottom w:val="0"/>
                                          <w:divBdr>
                                            <w:top w:val="none" w:sz="0" w:space="0" w:color="auto"/>
                                            <w:left w:val="none" w:sz="0" w:space="0" w:color="auto"/>
                                            <w:bottom w:val="none" w:sz="0" w:space="0" w:color="auto"/>
                                            <w:right w:val="none" w:sz="0" w:space="0" w:color="auto"/>
                                          </w:divBdr>
                                          <w:divsChild>
                                            <w:div w:id="19088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9869">
      <w:bodyDiv w:val="1"/>
      <w:marLeft w:val="0"/>
      <w:marRight w:val="0"/>
      <w:marTop w:val="0"/>
      <w:marBottom w:val="0"/>
      <w:divBdr>
        <w:top w:val="none" w:sz="0" w:space="0" w:color="auto"/>
        <w:left w:val="none" w:sz="0" w:space="0" w:color="auto"/>
        <w:bottom w:val="none" w:sz="0" w:space="0" w:color="auto"/>
        <w:right w:val="none" w:sz="0" w:space="0" w:color="auto"/>
      </w:divBdr>
    </w:div>
    <w:div w:id="965937498">
      <w:bodyDiv w:val="1"/>
      <w:marLeft w:val="0"/>
      <w:marRight w:val="0"/>
      <w:marTop w:val="0"/>
      <w:marBottom w:val="0"/>
      <w:divBdr>
        <w:top w:val="none" w:sz="0" w:space="0" w:color="auto"/>
        <w:left w:val="none" w:sz="0" w:space="0" w:color="auto"/>
        <w:bottom w:val="none" w:sz="0" w:space="0" w:color="auto"/>
        <w:right w:val="none" w:sz="0" w:space="0" w:color="auto"/>
      </w:divBdr>
      <w:divsChild>
        <w:div w:id="1761368445">
          <w:marLeft w:val="0"/>
          <w:marRight w:val="0"/>
          <w:marTop w:val="0"/>
          <w:marBottom w:val="0"/>
          <w:divBdr>
            <w:top w:val="none" w:sz="0" w:space="0" w:color="auto"/>
            <w:left w:val="none" w:sz="0" w:space="0" w:color="auto"/>
            <w:bottom w:val="none" w:sz="0" w:space="0" w:color="auto"/>
            <w:right w:val="none" w:sz="0" w:space="0" w:color="auto"/>
          </w:divBdr>
          <w:divsChild>
            <w:div w:id="196936463">
              <w:marLeft w:val="0"/>
              <w:marRight w:val="0"/>
              <w:marTop w:val="0"/>
              <w:marBottom w:val="0"/>
              <w:divBdr>
                <w:top w:val="none" w:sz="0" w:space="0" w:color="auto"/>
                <w:left w:val="none" w:sz="0" w:space="0" w:color="auto"/>
                <w:bottom w:val="none" w:sz="0" w:space="0" w:color="auto"/>
                <w:right w:val="none" w:sz="0" w:space="0" w:color="auto"/>
              </w:divBdr>
              <w:divsChild>
                <w:div w:id="493422970">
                  <w:marLeft w:val="0"/>
                  <w:marRight w:val="0"/>
                  <w:marTop w:val="195"/>
                  <w:marBottom w:val="0"/>
                  <w:divBdr>
                    <w:top w:val="none" w:sz="0" w:space="0" w:color="auto"/>
                    <w:left w:val="none" w:sz="0" w:space="0" w:color="auto"/>
                    <w:bottom w:val="none" w:sz="0" w:space="0" w:color="auto"/>
                    <w:right w:val="none" w:sz="0" w:space="0" w:color="auto"/>
                  </w:divBdr>
                  <w:divsChild>
                    <w:div w:id="1150825046">
                      <w:marLeft w:val="0"/>
                      <w:marRight w:val="0"/>
                      <w:marTop w:val="0"/>
                      <w:marBottom w:val="0"/>
                      <w:divBdr>
                        <w:top w:val="none" w:sz="0" w:space="0" w:color="auto"/>
                        <w:left w:val="none" w:sz="0" w:space="0" w:color="auto"/>
                        <w:bottom w:val="none" w:sz="0" w:space="0" w:color="auto"/>
                        <w:right w:val="none" w:sz="0" w:space="0" w:color="auto"/>
                      </w:divBdr>
                      <w:divsChild>
                        <w:div w:id="121511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936081">
                          <w:marLeft w:val="0"/>
                          <w:marRight w:val="0"/>
                          <w:marTop w:val="0"/>
                          <w:marBottom w:val="0"/>
                          <w:divBdr>
                            <w:top w:val="none" w:sz="0" w:space="0" w:color="auto"/>
                            <w:left w:val="none" w:sz="0" w:space="0" w:color="auto"/>
                            <w:bottom w:val="none" w:sz="0" w:space="0" w:color="auto"/>
                            <w:right w:val="none" w:sz="0" w:space="0" w:color="auto"/>
                          </w:divBdr>
                        </w:div>
                        <w:div w:id="176495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40391">
                          <w:marLeft w:val="0"/>
                          <w:marRight w:val="0"/>
                          <w:marTop w:val="0"/>
                          <w:marBottom w:val="0"/>
                          <w:divBdr>
                            <w:top w:val="none" w:sz="0" w:space="0" w:color="auto"/>
                            <w:left w:val="none" w:sz="0" w:space="0" w:color="auto"/>
                            <w:bottom w:val="none" w:sz="0" w:space="0" w:color="auto"/>
                            <w:right w:val="none" w:sz="0" w:space="0" w:color="auto"/>
                          </w:divBdr>
                        </w:div>
                        <w:div w:id="216627098">
                          <w:marLeft w:val="0"/>
                          <w:marRight w:val="0"/>
                          <w:marTop w:val="0"/>
                          <w:marBottom w:val="0"/>
                          <w:divBdr>
                            <w:top w:val="none" w:sz="0" w:space="0" w:color="auto"/>
                            <w:left w:val="none" w:sz="0" w:space="0" w:color="auto"/>
                            <w:bottom w:val="none" w:sz="0" w:space="0" w:color="auto"/>
                            <w:right w:val="none" w:sz="0" w:space="0" w:color="auto"/>
                          </w:divBdr>
                        </w:div>
                        <w:div w:id="187446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685112">
                          <w:marLeft w:val="0"/>
                          <w:marRight w:val="0"/>
                          <w:marTop w:val="0"/>
                          <w:marBottom w:val="0"/>
                          <w:divBdr>
                            <w:top w:val="none" w:sz="0" w:space="0" w:color="auto"/>
                            <w:left w:val="none" w:sz="0" w:space="0" w:color="auto"/>
                            <w:bottom w:val="none" w:sz="0" w:space="0" w:color="auto"/>
                            <w:right w:val="none" w:sz="0" w:space="0" w:color="auto"/>
                          </w:divBdr>
                        </w:div>
                        <w:div w:id="1612929631">
                          <w:marLeft w:val="0"/>
                          <w:marRight w:val="0"/>
                          <w:marTop w:val="0"/>
                          <w:marBottom w:val="0"/>
                          <w:divBdr>
                            <w:top w:val="none" w:sz="0" w:space="0" w:color="auto"/>
                            <w:left w:val="none" w:sz="0" w:space="0" w:color="auto"/>
                            <w:bottom w:val="none" w:sz="0" w:space="0" w:color="auto"/>
                            <w:right w:val="none" w:sz="0" w:space="0" w:color="auto"/>
                          </w:divBdr>
                        </w:div>
                        <w:div w:id="378668144">
                          <w:marLeft w:val="0"/>
                          <w:marRight w:val="0"/>
                          <w:marTop w:val="0"/>
                          <w:marBottom w:val="0"/>
                          <w:divBdr>
                            <w:top w:val="none" w:sz="0" w:space="0" w:color="auto"/>
                            <w:left w:val="none" w:sz="0" w:space="0" w:color="auto"/>
                            <w:bottom w:val="none" w:sz="0" w:space="0" w:color="auto"/>
                            <w:right w:val="none" w:sz="0" w:space="0" w:color="auto"/>
                          </w:divBdr>
                        </w:div>
                        <w:div w:id="1364407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394576">
                          <w:marLeft w:val="0"/>
                          <w:marRight w:val="0"/>
                          <w:marTop w:val="0"/>
                          <w:marBottom w:val="0"/>
                          <w:divBdr>
                            <w:top w:val="none" w:sz="0" w:space="0" w:color="auto"/>
                            <w:left w:val="none" w:sz="0" w:space="0" w:color="auto"/>
                            <w:bottom w:val="none" w:sz="0" w:space="0" w:color="auto"/>
                            <w:right w:val="none" w:sz="0" w:space="0" w:color="auto"/>
                          </w:divBdr>
                        </w:div>
                        <w:div w:id="166372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52607">
                          <w:marLeft w:val="0"/>
                          <w:marRight w:val="0"/>
                          <w:marTop w:val="0"/>
                          <w:marBottom w:val="0"/>
                          <w:divBdr>
                            <w:top w:val="none" w:sz="0" w:space="0" w:color="auto"/>
                            <w:left w:val="none" w:sz="0" w:space="0" w:color="auto"/>
                            <w:bottom w:val="none" w:sz="0" w:space="0" w:color="auto"/>
                            <w:right w:val="none" w:sz="0" w:space="0" w:color="auto"/>
                          </w:divBdr>
                        </w:div>
                        <w:div w:id="2033142360">
                          <w:marLeft w:val="0"/>
                          <w:marRight w:val="0"/>
                          <w:marTop w:val="0"/>
                          <w:marBottom w:val="0"/>
                          <w:divBdr>
                            <w:top w:val="none" w:sz="0" w:space="0" w:color="auto"/>
                            <w:left w:val="none" w:sz="0" w:space="0" w:color="auto"/>
                            <w:bottom w:val="none" w:sz="0" w:space="0" w:color="auto"/>
                            <w:right w:val="none" w:sz="0" w:space="0" w:color="auto"/>
                          </w:divBdr>
                        </w:div>
                        <w:div w:id="546842101">
                          <w:marLeft w:val="0"/>
                          <w:marRight w:val="0"/>
                          <w:marTop w:val="0"/>
                          <w:marBottom w:val="0"/>
                          <w:divBdr>
                            <w:top w:val="none" w:sz="0" w:space="0" w:color="auto"/>
                            <w:left w:val="none" w:sz="0" w:space="0" w:color="auto"/>
                            <w:bottom w:val="none" w:sz="0" w:space="0" w:color="auto"/>
                            <w:right w:val="none" w:sz="0" w:space="0" w:color="auto"/>
                          </w:divBdr>
                        </w:div>
                        <w:div w:id="1220436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222044">
                          <w:marLeft w:val="0"/>
                          <w:marRight w:val="0"/>
                          <w:marTop w:val="0"/>
                          <w:marBottom w:val="0"/>
                          <w:divBdr>
                            <w:top w:val="none" w:sz="0" w:space="0" w:color="auto"/>
                            <w:left w:val="none" w:sz="0" w:space="0" w:color="auto"/>
                            <w:bottom w:val="none" w:sz="0" w:space="0" w:color="auto"/>
                            <w:right w:val="none" w:sz="0" w:space="0" w:color="auto"/>
                          </w:divBdr>
                        </w:div>
                        <w:div w:id="45760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4928">
                          <w:marLeft w:val="0"/>
                          <w:marRight w:val="0"/>
                          <w:marTop w:val="0"/>
                          <w:marBottom w:val="0"/>
                          <w:divBdr>
                            <w:top w:val="none" w:sz="0" w:space="0" w:color="auto"/>
                            <w:left w:val="none" w:sz="0" w:space="0" w:color="auto"/>
                            <w:bottom w:val="none" w:sz="0" w:space="0" w:color="auto"/>
                            <w:right w:val="none" w:sz="0" w:space="0" w:color="auto"/>
                          </w:divBdr>
                        </w:div>
                        <w:div w:id="70451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8170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436878">
      <w:bodyDiv w:val="1"/>
      <w:marLeft w:val="0"/>
      <w:marRight w:val="0"/>
      <w:marTop w:val="0"/>
      <w:marBottom w:val="0"/>
      <w:divBdr>
        <w:top w:val="none" w:sz="0" w:space="0" w:color="auto"/>
        <w:left w:val="none" w:sz="0" w:space="0" w:color="auto"/>
        <w:bottom w:val="none" w:sz="0" w:space="0" w:color="auto"/>
        <w:right w:val="none" w:sz="0" w:space="0" w:color="auto"/>
      </w:divBdr>
      <w:divsChild>
        <w:div w:id="323551971">
          <w:marLeft w:val="0"/>
          <w:marRight w:val="0"/>
          <w:marTop w:val="0"/>
          <w:marBottom w:val="0"/>
          <w:divBdr>
            <w:top w:val="none" w:sz="0" w:space="0" w:color="auto"/>
            <w:left w:val="none" w:sz="0" w:space="0" w:color="auto"/>
            <w:bottom w:val="none" w:sz="0" w:space="0" w:color="auto"/>
            <w:right w:val="none" w:sz="0" w:space="0" w:color="auto"/>
          </w:divBdr>
          <w:divsChild>
            <w:div w:id="1313023322">
              <w:marLeft w:val="0"/>
              <w:marRight w:val="0"/>
              <w:marTop w:val="0"/>
              <w:marBottom w:val="600"/>
              <w:divBdr>
                <w:top w:val="none" w:sz="0" w:space="0" w:color="auto"/>
                <w:left w:val="none" w:sz="0" w:space="0" w:color="auto"/>
                <w:bottom w:val="none" w:sz="0" w:space="0" w:color="auto"/>
                <w:right w:val="none" w:sz="0" w:space="0" w:color="auto"/>
              </w:divBdr>
              <w:divsChild>
                <w:div w:id="122617881">
                  <w:marLeft w:val="0"/>
                  <w:marRight w:val="300"/>
                  <w:marTop w:val="0"/>
                  <w:marBottom w:val="0"/>
                  <w:divBdr>
                    <w:top w:val="none" w:sz="0" w:space="0" w:color="auto"/>
                    <w:left w:val="none" w:sz="0" w:space="0" w:color="auto"/>
                    <w:bottom w:val="none" w:sz="0" w:space="0" w:color="auto"/>
                    <w:right w:val="none" w:sz="0" w:space="0" w:color="auto"/>
                  </w:divBdr>
                  <w:divsChild>
                    <w:div w:id="2051688870">
                      <w:marLeft w:val="0"/>
                      <w:marRight w:val="0"/>
                      <w:marTop w:val="0"/>
                      <w:marBottom w:val="150"/>
                      <w:divBdr>
                        <w:top w:val="none" w:sz="0" w:space="0" w:color="auto"/>
                        <w:left w:val="none" w:sz="0" w:space="0" w:color="auto"/>
                        <w:bottom w:val="none" w:sz="0" w:space="0" w:color="auto"/>
                        <w:right w:val="none" w:sz="0" w:space="0" w:color="auto"/>
                      </w:divBdr>
                      <w:divsChild>
                        <w:div w:id="16996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86357">
      <w:bodyDiv w:val="1"/>
      <w:marLeft w:val="0"/>
      <w:marRight w:val="0"/>
      <w:marTop w:val="0"/>
      <w:marBottom w:val="0"/>
      <w:divBdr>
        <w:top w:val="none" w:sz="0" w:space="0" w:color="auto"/>
        <w:left w:val="none" w:sz="0" w:space="0" w:color="auto"/>
        <w:bottom w:val="none" w:sz="0" w:space="0" w:color="auto"/>
        <w:right w:val="none" w:sz="0" w:space="0" w:color="auto"/>
      </w:divBdr>
    </w:div>
    <w:div w:id="1959607087">
      <w:bodyDiv w:val="1"/>
      <w:marLeft w:val="0"/>
      <w:marRight w:val="0"/>
      <w:marTop w:val="0"/>
      <w:marBottom w:val="0"/>
      <w:divBdr>
        <w:top w:val="none" w:sz="0" w:space="0" w:color="auto"/>
        <w:left w:val="none" w:sz="0" w:space="0" w:color="auto"/>
        <w:bottom w:val="none" w:sz="0" w:space="0" w:color="auto"/>
        <w:right w:val="none" w:sz="0" w:space="0" w:color="auto"/>
      </w:divBdr>
      <w:divsChild>
        <w:div w:id="1253975159">
          <w:marLeft w:val="0"/>
          <w:marRight w:val="0"/>
          <w:marTop w:val="0"/>
          <w:marBottom w:val="0"/>
          <w:divBdr>
            <w:top w:val="none" w:sz="0" w:space="0" w:color="auto"/>
            <w:left w:val="none" w:sz="0" w:space="0" w:color="auto"/>
            <w:bottom w:val="none" w:sz="0" w:space="0" w:color="auto"/>
            <w:right w:val="none" w:sz="0" w:space="0" w:color="auto"/>
          </w:divBdr>
          <w:divsChild>
            <w:div w:id="1347100249">
              <w:marLeft w:val="0"/>
              <w:marRight w:val="0"/>
              <w:marTop w:val="0"/>
              <w:marBottom w:val="0"/>
              <w:divBdr>
                <w:top w:val="none" w:sz="0" w:space="0" w:color="auto"/>
                <w:left w:val="none" w:sz="0" w:space="0" w:color="auto"/>
                <w:bottom w:val="none" w:sz="0" w:space="0" w:color="auto"/>
                <w:right w:val="none" w:sz="0" w:space="0" w:color="auto"/>
              </w:divBdr>
              <w:divsChild>
                <w:div w:id="1804231035">
                  <w:marLeft w:val="0"/>
                  <w:marRight w:val="0"/>
                  <w:marTop w:val="0"/>
                  <w:marBottom w:val="0"/>
                  <w:divBdr>
                    <w:top w:val="none" w:sz="0" w:space="0" w:color="auto"/>
                    <w:left w:val="none" w:sz="0" w:space="0" w:color="auto"/>
                    <w:bottom w:val="none" w:sz="0" w:space="0" w:color="auto"/>
                    <w:right w:val="none" w:sz="0" w:space="0" w:color="auto"/>
                  </w:divBdr>
                  <w:divsChild>
                    <w:div w:id="1776752738">
                      <w:marLeft w:val="0"/>
                      <w:marRight w:val="0"/>
                      <w:marTop w:val="0"/>
                      <w:marBottom w:val="0"/>
                      <w:divBdr>
                        <w:top w:val="none" w:sz="0" w:space="0" w:color="auto"/>
                        <w:left w:val="none" w:sz="0" w:space="0" w:color="auto"/>
                        <w:bottom w:val="none" w:sz="0" w:space="0" w:color="auto"/>
                        <w:right w:val="none" w:sz="0" w:space="0" w:color="auto"/>
                      </w:divBdr>
                      <w:divsChild>
                        <w:div w:id="2008704597">
                          <w:marLeft w:val="0"/>
                          <w:marRight w:val="0"/>
                          <w:marTop w:val="0"/>
                          <w:marBottom w:val="0"/>
                          <w:divBdr>
                            <w:top w:val="none" w:sz="0" w:space="0" w:color="auto"/>
                            <w:left w:val="none" w:sz="0" w:space="0" w:color="auto"/>
                            <w:bottom w:val="none" w:sz="0" w:space="0" w:color="auto"/>
                            <w:right w:val="none" w:sz="0" w:space="0" w:color="auto"/>
                          </w:divBdr>
                          <w:divsChild>
                            <w:div w:id="9433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4DA3-0A09-491C-BD40-6BDFD244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1046</Words>
  <Characters>5968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fatih.gonul</dc:creator>
  <cp:lastModifiedBy>fatih.gonul</cp:lastModifiedBy>
  <cp:revision>5</cp:revision>
  <cp:lastPrinted>2014-02-20T13:43:00Z</cp:lastPrinted>
  <dcterms:created xsi:type="dcterms:W3CDTF">2014-03-11T10:01:00Z</dcterms:created>
  <dcterms:modified xsi:type="dcterms:W3CDTF">2014-03-11T12:02:00Z</dcterms:modified>
</cp:coreProperties>
</file>