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03" w:rsidRDefault="002E7203" w:rsidP="002E7203">
      <w:pPr>
        <w:pStyle w:val="Default"/>
      </w:pPr>
    </w:p>
    <w:p w:rsidR="002E7203" w:rsidRDefault="00C0017F" w:rsidP="002E7203">
      <w:pPr>
        <w:pStyle w:val="Default"/>
      </w:pPr>
      <w:r>
        <w:rPr>
          <w:noProof/>
        </w:rPr>
        <w:drawing>
          <wp:inline distT="0" distB="0" distL="0" distR="0">
            <wp:extent cx="5943600" cy="4064201"/>
            <wp:effectExtent l="19050" t="0" r="0" b="0"/>
            <wp:docPr id="7" name="Bild 7" descr="D:\Users\MillerB\Desktop\workshop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MillerB\Desktop\workshopp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03" w:rsidRDefault="002E7203" w:rsidP="002E7203">
      <w:pPr>
        <w:pStyle w:val="Default"/>
      </w:pPr>
    </w:p>
    <w:p w:rsidR="002E7203" w:rsidRDefault="002E7203" w:rsidP="002E7203">
      <w:pPr>
        <w:pStyle w:val="Default"/>
        <w:jc w:val="center"/>
        <w:rPr>
          <w:sz w:val="56"/>
          <w:szCs w:val="56"/>
        </w:rPr>
      </w:pPr>
      <w:proofErr w:type="spellStart"/>
      <w:r>
        <w:rPr>
          <w:b/>
          <w:bCs/>
          <w:sz w:val="48"/>
          <w:szCs w:val="48"/>
        </w:rPr>
        <w:t>Avusturya</w:t>
      </w:r>
      <w:proofErr w:type="spellEnd"/>
      <w:r>
        <w:rPr>
          <w:b/>
          <w:bCs/>
          <w:sz w:val="48"/>
          <w:szCs w:val="48"/>
        </w:rPr>
        <w:t xml:space="preserve">, </w:t>
      </w:r>
      <w:proofErr w:type="spellStart"/>
      <w:r>
        <w:rPr>
          <w:b/>
          <w:bCs/>
          <w:sz w:val="48"/>
          <w:szCs w:val="48"/>
        </w:rPr>
        <w:t>Yeniden</w:t>
      </w:r>
      <w:proofErr w:type="spellEnd"/>
      <w:r>
        <w:rPr>
          <w:b/>
          <w:bCs/>
          <w:sz w:val="56"/>
          <w:szCs w:val="56"/>
        </w:rPr>
        <w:t>!</w:t>
      </w:r>
    </w:p>
    <w:p w:rsidR="002E7203" w:rsidRDefault="002E7203" w:rsidP="002E7203">
      <w:pPr>
        <w:pStyle w:val="Default"/>
        <w:rPr>
          <w:sz w:val="23"/>
          <w:szCs w:val="23"/>
        </w:rPr>
      </w:pPr>
    </w:p>
    <w:p w:rsidR="002E7203" w:rsidRDefault="002E7203" w:rsidP="00C0017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Avusturya</w:t>
      </w:r>
      <w:proofErr w:type="spellEnd"/>
      <w:r>
        <w:rPr>
          <w:sz w:val="23"/>
          <w:szCs w:val="23"/>
        </w:rPr>
        <w:t xml:space="preserve"> Turizm </w:t>
      </w:r>
      <w:proofErr w:type="spellStart"/>
      <w:r>
        <w:rPr>
          <w:sz w:val="23"/>
          <w:szCs w:val="23"/>
        </w:rPr>
        <w:t>Ofisi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Avusturya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Başkonsolosluğu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İstanbul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Ticaret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Ofisi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sizleri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yemekli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kokteyl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eşliğinde</w:t>
      </w:r>
      <w:proofErr w:type="spellEnd"/>
      <w:r>
        <w:rPr>
          <w:sz w:val="23"/>
          <w:szCs w:val="23"/>
        </w:rPr>
        <w:t xml:space="preserve"> organize </w:t>
      </w:r>
      <w:proofErr w:type="spellStart"/>
      <w:r>
        <w:rPr>
          <w:sz w:val="23"/>
          <w:szCs w:val="23"/>
        </w:rPr>
        <w:t>edilen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keyifli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bir</w:t>
      </w:r>
      <w:proofErr w:type="spellEnd"/>
      <w:r>
        <w:rPr>
          <w:sz w:val="23"/>
          <w:szCs w:val="23"/>
        </w:rPr>
        <w:t xml:space="preserve"> workshop </w:t>
      </w:r>
      <w:proofErr w:type="spellStart"/>
      <w:r>
        <w:rPr>
          <w:sz w:val="23"/>
          <w:szCs w:val="23"/>
        </w:rPr>
        <w:t>için</w:t>
      </w:r>
      <w:proofErr w:type="spellEnd"/>
      <w:r>
        <w:rPr>
          <w:sz w:val="23"/>
          <w:szCs w:val="23"/>
        </w:rPr>
        <w:t xml:space="preserve"> Divan Hotel </w:t>
      </w:r>
      <w:proofErr w:type="spellStart"/>
      <w:r>
        <w:rPr>
          <w:sz w:val="23"/>
          <w:szCs w:val="23"/>
        </w:rPr>
        <w:t>Taksim’in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görkemli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atmosferine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davet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edior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Avusturya’nın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öncü</w:t>
      </w:r>
      <w:proofErr w:type="spellEnd"/>
      <w:r>
        <w:rPr>
          <w:sz w:val="23"/>
          <w:szCs w:val="23"/>
        </w:rPr>
        <w:t xml:space="preserve"> Seyahat </w:t>
      </w:r>
      <w:proofErr w:type="spellStart"/>
      <w:r>
        <w:rPr>
          <w:sz w:val="23"/>
          <w:szCs w:val="23"/>
        </w:rPr>
        <w:t>acentelerinin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yetkilileri</w:t>
      </w:r>
      <w:proofErr w:type="spellEnd"/>
      <w:r>
        <w:rPr>
          <w:sz w:val="23"/>
          <w:szCs w:val="23"/>
        </w:rPr>
        <w:t xml:space="preserve"> , </w:t>
      </w:r>
      <w:proofErr w:type="spellStart"/>
      <w:r>
        <w:rPr>
          <w:sz w:val="23"/>
          <w:szCs w:val="23"/>
        </w:rPr>
        <w:t>otel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sahipleri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işletmecileri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Türkiye’den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Avusturya’yı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destinasyon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olarak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tanıyan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tanımak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isteyen</w:t>
      </w:r>
      <w:proofErr w:type="spellEnd"/>
      <w:r>
        <w:rPr>
          <w:sz w:val="23"/>
          <w:szCs w:val="23"/>
        </w:rPr>
        <w:t xml:space="preserve"> Outgoing </w:t>
      </w:r>
      <w:proofErr w:type="spellStart"/>
      <w:r>
        <w:rPr>
          <w:sz w:val="23"/>
          <w:szCs w:val="23"/>
        </w:rPr>
        <w:t>Yetkililer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görüşmek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ister</w:t>
      </w:r>
      <w:proofErr w:type="spellEnd"/>
      <w:r>
        <w:rPr>
          <w:sz w:val="23"/>
          <w:szCs w:val="23"/>
        </w:rPr>
        <w:t>.</w:t>
      </w:r>
    </w:p>
    <w:p w:rsidR="002E7203" w:rsidRDefault="002E7203" w:rsidP="002E7203">
      <w:pPr>
        <w:pStyle w:val="Default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Bu </w:t>
      </w:r>
      <w:proofErr w:type="spellStart"/>
      <w:r>
        <w:rPr>
          <w:sz w:val="23"/>
          <w:szCs w:val="23"/>
        </w:rPr>
        <w:t>vesile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sizleri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aramızda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görmekten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mutluluk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duyarız</w:t>
      </w:r>
      <w:proofErr w:type="spellEnd"/>
      <w:r>
        <w:rPr>
          <w:sz w:val="23"/>
          <w:szCs w:val="23"/>
        </w:rPr>
        <w:t>.</w:t>
      </w:r>
      <w:proofErr w:type="gramEnd"/>
    </w:p>
    <w:p w:rsidR="002E7203" w:rsidRDefault="002E7203" w:rsidP="002E7203">
      <w:pPr>
        <w:pStyle w:val="Default"/>
        <w:jc w:val="center"/>
        <w:rPr>
          <w:sz w:val="23"/>
          <w:szCs w:val="23"/>
        </w:rPr>
      </w:pPr>
    </w:p>
    <w:p w:rsidR="002E7203" w:rsidRPr="00C0017F" w:rsidRDefault="002E7203" w:rsidP="002E7203">
      <w:pPr>
        <w:pStyle w:val="Default"/>
        <w:jc w:val="center"/>
        <w:rPr>
          <w:b/>
          <w:sz w:val="23"/>
          <w:szCs w:val="23"/>
        </w:rPr>
      </w:pPr>
      <w:proofErr w:type="spellStart"/>
      <w:r w:rsidRPr="00C0017F">
        <w:rPr>
          <w:b/>
          <w:sz w:val="23"/>
          <w:szCs w:val="23"/>
        </w:rPr>
        <w:t>Tarih</w:t>
      </w:r>
      <w:proofErr w:type="spellEnd"/>
      <w:r w:rsidRPr="00C0017F">
        <w:rPr>
          <w:b/>
          <w:sz w:val="23"/>
          <w:szCs w:val="23"/>
        </w:rPr>
        <w:t xml:space="preserve">: 14 </w:t>
      </w:r>
      <w:proofErr w:type="spellStart"/>
      <w:r w:rsidRPr="00C0017F">
        <w:rPr>
          <w:b/>
          <w:sz w:val="23"/>
          <w:szCs w:val="23"/>
        </w:rPr>
        <w:t>Kasım</w:t>
      </w:r>
      <w:proofErr w:type="spellEnd"/>
      <w:r w:rsidRPr="00C0017F">
        <w:rPr>
          <w:b/>
          <w:sz w:val="23"/>
          <w:szCs w:val="23"/>
        </w:rPr>
        <w:t xml:space="preserve"> 2013, </w:t>
      </w:r>
      <w:proofErr w:type="spellStart"/>
      <w:r w:rsidRPr="00C0017F">
        <w:rPr>
          <w:b/>
          <w:sz w:val="23"/>
          <w:szCs w:val="23"/>
        </w:rPr>
        <w:t>Saat</w:t>
      </w:r>
      <w:proofErr w:type="spellEnd"/>
      <w:r w:rsidRPr="00C0017F">
        <w:rPr>
          <w:b/>
          <w:sz w:val="23"/>
          <w:szCs w:val="23"/>
        </w:rPr>
        <w:t>: 17:30</w:t>
      </w:r>
    </w:p>
    <w:p w:rsidR="002E7203" w:rsidRPr="00C0017F" w:rsidRDefault="002E7203" w:rsidP="002E7203">
      <w:pPr>
        <w:pStyle w:val="Default"/>
        <w:jc w:val="center"/>
        <w:rPr>
          <w:b/>
          <w:sz w:val="23"/>
          <w:szCs w:val="23"/>
        </w:rPr>
      </w:pPr>
      <w:proofErr w:type="spellStart"/>
      <w:r w:rsidRPr="00C0017F">
        <w:rPr>
          <w:b/>
          <w:sz w:val="23"/>
          <w:szCs w:val="23"/>
        </w:rPr>
        <w:t>Yer</w:t>
      </w:r>
      <w:proofErr w:type="spellEnd"/>
      <w:r w:rsidRPr="00C0017F">
        <w:rPr>
          <w:b/>
          <w:sz w:val="23"/>
          <w:szCs w:val="23"/>
        </w:rPr>
        <w:t xml:space="preserve">: Divan Hotel </w:t>
      </w:r>
      <w:proofErr w:type="spellStart"/>
      <w:r w:rsidRPr="00C0017F">
        <w:rPr>
          <w:b/>
          <w:sz w:val="23"/>
          <w:szCs w:val="23"/>
        </w:rPr>
        <w:t>Taksim</w:t>
      </w:r>
      <w:proofErr w:type="spellEnd"/>
      <w:r w:rsidRPr="00C0017F">
        <w:rPr>
          <w:b/>
          <w:sz w:val="23"/>
          <w:szCs w:val="23"/>
        </w:rPr>
        <w:t xml:space="preserve">, </w:t>
      </w:r>
      <w:proofErr w:type="spellStart"/>
      <w:r w:rsidRPr="00C0017F">
        <w:rPr>
          <w:b/>
          <w:sz w:val="23"/>
          <w:szCs w:val="23"/>
        </w:rPr>
        <w:t>Meclis</w:t>
      </w:r>
      <w:proofErr w:type="spellEnd"/>
      <w:r w:rsidRPr="00C0017F">
        <w:rPr>
          <w:b/>
          <w:sz w:val="23"/>
          <w:szCs w:val="23"/>
        </w:rPr>
        <w:t xml:space="preserve"> </w:t>
      </w:r>
      <w:proofErr w:type="spellStart"/>
      <w:r w:rsidRPr="00C0017F">
        <w:rPr>
          <w:b/>
          <w:sz w:val="23"/>
          <w:szCs w:val="23"/>
        </w:rPr>
        <w:t>Salonu</w:t>
      </w:r>
      <w:proofErr w:type="spellEnd"/>
      <w:r w:rsidRPr="00C0017F">
        <w:rPr>
          <w:b/>
          <w:sz w:val="23"/>
          <w:szCs w:val="23"/>
        </w:rPr>
        <w:t xml:space="preserve">, Asker </w:t>
      </w:r>
      <w:proofErr w:type="spellStart"/>
      <w:r w:rsidRPr="00C0017F">
        <w:rPr>
          <w:b/>
          <w:sz w:val="23"/>
          <w:szCs w:val="23"/>
        </w:rPr>
        <w:t>Ocağı</w:t>
      </w:r>
      <w:proofErr w:type="spellEnd"/>
      <w:r w:rsidRPr="00C0017F">
        <w:rPr>
          <w:b/>
          <w:sz w:val="23"/>
          <w:szCs w:val="23"/>
        </w:rPr>
        <w:t xml:space="preserve"> </w:t>
      </w:r>
      <w:proofErr w:type="spellStart"/>
      <w:r w:rsidRPr="00C0017F">
        <w:rPr>
          <w:b/>
          <w:sz w:val="23"/>
          <w:szCs w:val="23"/>
        </w:rPr>
        <w:t>Caddesi</w:t>
      </w:r>
      <w:proofErr w:type="spellEnd"/>
      <w:r w:rsidRPr="00C0017F">
        <w:rPr>
          <w:b/>
          <w:sz w:val="23"/>
          <w:szCs w:val="23"/>
        </w:rPr>
        <w:t xml:space="preserve"> 34367</w:t>
      </w:r>
    </w:p>
    <w:p w:rsidR="002E7203" w:rsidRDefault="002E7203" w:rsidP="002E7203">
      <w:pPr>
        <w:pStyle w:val="Default"/>
        <w:jc w:val="center"/>
        <w:rPr>
          <w:sz w:val="23"/>
          <w:szCs w:val="23"/>
        </w:rPr>
      </w:pPr>
    </w:p>
    <w:p w:rsidR="002E7203" w:rsidRDefault="002E7203" w:rsidP="002E7203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Katılım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için</w:t>
      </w:r>
      <w:proofErr w:type="spellEnd"/>
      <w:r>
        <w:rPr>
          <w:sz w:val="23"/>
          <w:szCs w:val="23"/>
        </w:rPr>
        <w:t xml:space="preserve"> 18 </w:t>
      </w:r>
      <w:proofErr w:type="spellStart"/>
      <w:r>
        <w:rPr>
          <w:sz w:val="23"/>
          <w:szCs w:val="23"/>
        </w:rPr>
        <w:t>Ekim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tarihine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kadar</w:t>
      </w:r>
      <w:proofErr w:type="spellEnd"/>
      <w:proofErr w:type="gramEnd"/>
      <w:r>
        <w:rPr>
          <w:sz w:val="23"/>
          <w:szCs w:val="23"/>
        </w:rPr>
        <w:t xml:space="preserve"> E-Posta </w:t>
      </w:r>
      <w:proofErr w:type="spellStart"/>
      <w:r>
        <w:rPr>
          <w:sz w:val="23"/>
          <w:szCs w:val="23"/>
        </w:rPr>
        <w:t>yoluyla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bilgi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verilmesini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ediyoruz</w:t>
      </w:r>
      <w:proofErr w:type="spellEnd"/>
      <w:r>
        <w:rPr>
          <w:sz w:val="23"/>
          <w:szCs w:val="23"/>
        </w:rPr>
        <w:t>:</w:t>
      </w:r>
    </w:p>
    <w:p w:rsidR="002E7203" w:rsidRDefault="002E7203" w:rsidP="002E7203">
      <w:pPr>
        <w:jc w:val="center"/>
        <w:rPr>
          <w:color w:val="FF0000"/>
          <w:sz w:val="23"/>
          <w:szCs w:val="23"/>
        </w:rPr>
      </w:pPr>
      <w:hyperlink r:id="rId5" w:history="1">
        <w:r w:rsidRPr="002E7203">
          <w:rPr>
            <w:rStyle w:val="Hyperlink"/>
            <w:color w:val="FF0000"/>
            <w:sz w:val="23"/>
            <w:szCs w:val="23"/>
          </w:rPr>
          <w:t>beliz.miller@advantageaustria.org</w:t>
        </w:r>
      </w:hyperlink>
    </w:p>
    <w:p w:rsidR="00235CE0" w:rsidRPr="002E7203" w:rsidRDefault="00235CE0" w:rsidP="002E7203">
      <w:pPr>
        <w:jc w:val="center"/>
        <w:rPr>
          <w:color w:val="FF0000"/>
          <w:sz w:val="23"/>
          <w:szCs w:val="23"/>
        </w:rPr>
      </w:pPr>
    </w:p>
    <w:p w:rsidR="002E7203" w:rsidRDefault="002E7203" w:rsidP="002E7203">
      <w:r>
        <w:rPr>
          <w:noProof/>
        </w:rPr>
        <w:drawing>
          <wp:inline distT="0" distB="0" distL="0" distR="0">
            <wp:extent cx="1544925" cy="323850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17F">
        <w:t xml:space="preserve">                                                                            </w:t>
      </w:r>
      <w:r w:rsidR="00C0017F">
        <w:rPr>
          <w:noProof/>
        </w:rPr>
        <w:drawing>
          <wp:inline distT="0" distB="0" distL="0" distR="0">
            <wp:extent cx="1950247" cy="400050"/>
            <wp:effectExtent l="19050" t="0" r="0" b="0"/>
            <wp:docPr id="6" name="Bild 6" descr="D:\Users\MillerB\Desktop\oew_logo-b2c_tr_4c png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MillerB\Desktop\oew_logo-b2c_tr_4c png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4" cy="40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203"/>
    <w:rsid w:val="00235CE0"/>
    <w:rsid w:val="002E7203"/>
    <w:rsid w:val="00C0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E7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E720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beliz.miller@advantageaustria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WKOe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Beliz Miller</dc:creator>
  <cp:lastModifiedBy>Beliz Miller</cp:lastModifiedBy>
  <cp:revision>1</cp:revision>
  <dcterms:created xsi:type="dcterms:W3CDTF">2013-09-30T07:02:00Z</dcterms:created>
  <dcterms:modified xsi:type="dcterms:W3CDTF">2013-09-30T07:25:00Z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