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A59" w:rsidRPr="00862D30" w:rsidRDefault="00C117D9" w:rsidP="003B2A59">
      <w:pPr>
        <w:jc w:val="both"/>
        <w:rPr>
          <w:rFonts w:ascii="Times New Roman" w:hAnsi="Times New Roman" w:cs="Times New Roman"/>
          <w:b/>
          <w:bCs/>
          <w:sz w:val="26"/>
          <w:szCs w:val="26"/>
        </w:rPr>
      </w:pPr>
      <w:bookmarkStart w:id="0" w:name="_GoBack"/>
      <w:bookmarkEnd w:id="0"/>
      <w:r w:rsidRPr="00862D30">
        <w:rPr>
          <w:rFonts w:ascii="Times New Roman" w:hAnsi="Times New Roman" w:cs="Times New Roman"/>
          <w:b/>
          <w:bCs/>
          <w:sz w:val="26"/>
          <w:szCs w:val="26"/>
        </w:rPr>
        <w:t xml:space="preserve">6502 Sayılı </w:t>
      </w:r>
      <w:r w:rsidR="003B2A59" w:rsidRPr="00862D30">
        <w:rPr>
          <w:rFonts w:ascii="Times New Roman" w:hAnsi="Times New Roman" w:cs="Times New Roman"/>
          <w:b/>
          <w:bCs/>
          <w:sz w:val="26"/>
          <w:szCs w:val="26"/>
        </w:rPr>
        <w:t>Tüketicinin Korunması Hakkında Kanun</w:t>
      </w:r>
      <w:r w:rsidRPr="00862D30">
        <w:rPr>
          <w:rFonts w:ascii="Times New Roman" w:hAnsi="Times New Roman" w:cs="Times New Roman"/>
          <w:b/>
          <w:bCs/>
          <w:sz w:val="26"/>
          <w:szCs w:val="26"/>
        </w:rPr>
        <w:t>’u Ceza Hükümleri</w:t>
      </w:r>
    </w:p>
    <w:p w:rsidR="00696D25" w:rsidRPr="00862D30" w:rsidRDefault="00C117D9" w:rsidP="003B2A59">
      <w:pPr>
        <w:jc w:val="both"/>
        <w:rPr>
          <w:rFonts w:ascii="Times New Roman" w:hAnsi="Times New Roman" w:cs="Times New Roman"/>
          <w:sz w:val="26"/>
          <w:szCs w:val="26"/>
        </w:rPr>
      </w:pPr>
      <w:r w:rsidRPr="00862D30">
        <w:rPr>
          <w:rFonts w:ascii="Times New Roman" w:hAnsi="Times New Roman" w:cs="Times New Roman"/>
          <w:sz w:val="26"/>
          <w:szCs w:val="26"/>
        </w:rPr>
        <w:t>6502 Sayılı</w:t>
      </w:r>
      <w:r w:rsidRPr="00862D30">
        <w:rPr>
          <w:rFonts w:ascii="Times New Roman" w:hAnsi="Times New Roman" w:cs="Times New Roman"/>
          <w:b/>
          <w:sz w:val="26"/>
          <w:szCs w:val="26"/>
        </w:rPr>
        <w:t xml:space="preserve"> </w:t>
      </w:r>
      <w:r w:rsidRPr="00862D30">
        <w:rPr>
          <w:rFonts w:ascii="Times New Roman" w:hAnsi="Times New Roman" w:cs="Times New Roman"/>
          <w:sz w:val="26"/>
          <w:szCs w:val="26"/>
        </w:rPr>
        <w:t>Tüketicinin Korunması Hakkında Kanun’un 77. Maddesi</w:t>
      </w:r>
      <w:r w:rsidR="00EB3781" w:rsidRPr="00862D30">
        <w:rPr>
          <w:rFonts w:ascii="Times New Roman" w:hAnsi="Times New Roman" w:cs="Times New Roman"/>
          <w:sz w:val="26"/>
          <w:szCs w:val="26"/>
        </w:rPr>
        <w:t xml:space="preserve"> ile bu Kanuna aykırı davrananlar hakkında uygulanacak idari ve adli yaptırımlar düzenle</w:t>
      </w:r>
      <w:r w:rsidR="00CA7E54" w:rsidRPr="00862D30">
        <w:rPr>
          <w:rFonts w:ascii="Times New Roman" w:hAnsi="Times New Roman" w:cs="Times New Roman"/>
          <w:sz w:val="26"/>
          <w:szCs w:val="26"/>
        </w:rPr>
        <w:t>n</w:t>
      </w:r>
      <w:r w:rsidR="00696D25" w:rsidRPr="00862D30">
        <w:rPr>
          <w:rFonts w:ascii="Times New Roman" w:hAnsi="Times New Roman" w:cs="Times New Roman"/>
          <w:sz w:val="26"/>
          <w:szCs w:val="26"/>
        </w:rPr>
        <w:t xml:space="preserve">mekte olup, 77. Maddenin her fıkrasında hüküm altına alınan aykırılıkların madde başlıkları ve idari yaptırımları aşağıdaki gibidir; </w:t>
      </w:r>
    </w:p>
    <w:p w:rsidR="00696D25" w:rsidRPr="00862D30" w:rsidRDefault="00A851A5" w:rsidP="003B2A59">
      <w:pPr>
        <w:jc w:val="both"/>
        <w:rPr>
          <w:rFonts w:ascii="Times New Roman" w:hAnsi="Times New Roman" w:cs="Times New Roman"/>
          <w:sz w:val="26"/>
          <w:szCs w:val="26"/>
        </w:rPr>
      </w:pPr>
      <w:r w:rsidRPr="00862D30">
        <w:rPr>
          <w:rFonts w:ascii="Times New Roman" w:hAnsi="Times New Roman" w:cs="Times New Roman"/>
          <w:b/>
          <w:sz w:val="26"/>
          <w:szCs w:val="26"/>
        </w:rPr>
        <w:t>A)</w:t>
      </w:r>
      <w:r w:rsidRPr="00862D30">
        <w:rPr>
          <w:rFonts w:ascii="Times New Roman" w:hAnsi="Times New Roman" w:cs="Times New Roman"/>
          <w:sz w:val="26"/>
          <w:szCs w:val="26"/>
        </w:rPr>
        <w:t xml:space="preserve"> </w:t>
      </w:r>
      <w:r w:rsidR="00696D25" w:rsidRPr="00862D30">
        <w:rPr>
          <w:rFonts w:ascii="Times New Roman" w:hAnsi="Times New Roman" w:cs="Times New Roman"/>
          <w:sz w:val="26"/>
          <w:szCs w:val="26"/>
        </w:rPr>
        <w:t xml:space="preserve">77. maddenin (1). Fıkrasında; “ </w:t>
      </w:r>
      <w:r w:rsidR="00696D25" w:rsidRPr="00862D30">
        <w:rPr>
          <w:rFonts w:ascii="Times New Roman" w:hAnsi="Times New Roman" w:cs="Times New Roman"/>
          <w:i/>
          <w:sz w:val="26"/>
          <w:szCs w:val="26"/>
          <w:u w:val="single"/>
        </w:rPr>
        <w:t xml:space="preserve">Bu Kanunun 4 üncü, 6 ncı, 7 nci, 18 inci, 19 uncu, 20 nci, 21 inci, 23 üncü, 26 ncı, 30 uncu, 33 üncü, 35 inci, 48 inci, 49 uncu, 51 inci, 52 nci, 54 üncü ve 57 nci maddelerinde belirtilen yükümlülüklere aykırı hareket edenler hakkında aykırılığı tespit edilen her bir işlem veya sözleşme için iki yüz Türk Lirası idari para </w:t>
      </w:r>
      <w:r w:rsidR="00696D25" w:rsidRPr="00862D30">
        <w:rPr>
          <w:rFonts w:ascii="Times New Roman" w:hAnsi="Times New Roman" w:cs="Times New Roman"/>
          <w:bCs/>
          <w:i/>
          <w:sz w:val="26"/>
          <w:szCs w:val="26"/>
          <w:u w:val="single"/>
        </w:rPr>
        <w:t>ceza</w:t>
      </w:r>
      <w:r w:rsidR="00696D25" w:rsidRPr="00862D30">
        <w:rPr>
          <w:rFonts w:ascii="Times New Roman" w:hAnsi="Times New Roman" w:cs="Times New Roman"/>
          <w:i/>
          <w:sz w:val="26"/>
          <w:szCs w:val="26"/>
          <w:u w:val="single"/>
        </w:rPr>
        <w:t>sı uygulanır.</w:t>
      </w:r>
      <w:r w:rsidR="00696D25" w:rsidRPr="00862D30">
        <w:rPr>
          <w:rFonts w:ascii="Times New Roman" w:hAnsi="Times New Roman" w:cs="Times New Roman"/>
          <w:sz w:val="26"/>
          <w:szCs w:val="26"/>
        </w:rPr>
        <w:t>” hükmü yer almaktadır.</w:t>
      </w:r>
    </w:p>
    <w:p w:rsidR="00A851A5" w:rsidRPr="00862D30" w:rsidRDefault="00F31175" w:rsidP="003B2A59">
      <w:pPr>
        <w:jc w:val="both"/>
        <w:rPr>
          <w:rFonts w:ascii="Times New Roman" w:hAnsi="Times New Roman" w:cs="Times New Roman"/>
          <w:sz w:val="26"/>
          <w:szCs w:val="26"/>
        </w:rPr>
      </w:pPr>
      <w:r w:rsidRPr="00862D30">
        <w:rPr>
          <w:rFonts w:ascii="Times New Roman" w:hAnsi="Times New Roman" w:cs="Times New Roman"/>
          <w:sz w:val="26"/>
          <w:szCs w:val="26"/>
        </w:rPr>
        <w:t>(</w:t>
      </w:r>
      <w:r w:rsidR="00696D25" w:rsidRPr="00862D30">
        <w:rPr>
          <w:rFonts w:ascii="Times New Roman" w:hAnsi="Times New Roman" w:cs="Times New Roman"/>
          <w:sz w:val="26"/>
          <w:szCs w:val="26"/>
        </w:rPr>
        <w:t>1</w:t>
      </w:r>
      <w:r w:rsidRPr="00862D30">
        <w:rPr>
          <w:rFonts w:ascii="Times New Roman" w:hAnsi="Times New Roman" w:cs="Times New Roman"/>
          <w:sz w:val="26"/>
          <w:szCs w:val="26"/>
        </w:rPr>
        <w:t>)</w:t>
      </w:r>
      <w:r w:rsidR="00696D25" w:rsidRPr="00862D30">
        <w:rPr>
          <w:rFonts w:ascii="Times New Roman" w:hAnsi="Times New Roman" w:cs="Times New Roman"/>
          <w:sz w:val="26"/>
          <w:szCs w:val="26"/>
        </w:rPr>
        <w:t>. fıkrada geçen ve aykırılığının tespiti halinde idari yaptırım ile cezalandırılan madde</w:t>
      </w:r>
      <w:r w:rsidR="00A851A5" w:rsidRPr="00862D30">
        <w:rPr>
          <w:rFonts w:ascii="Times New Roman" w:hAnsi="Times New Roman" w:cs="Times New Roman"/>
          <w:sz w:val="26"/>
          <w:szCs w:val="26"/>
        </w:rPr>
        <w:t xml:space="preserve">ler; </w:t>
      </w:r>
    </w:p>
    <w:p w:rsidR="00F31175" w:rsidRPr="00862D30" w:rsidRDefault="00A851A5" w:rsidP="00B115AB">
      <w:pPr>
        <w:spacing w:after="0" w:line="240" w:lineRule="auto"/>
        <w:jc w:val="both"/>
        <w:rPr>
          <w:rFonts w:ascii="Times New Roman" w:hAnsi="Times New Roman" w:cs="Times New Roman"/>
          <w:sz w:val="26"/>
          <w:szCs w:val="26"/>
        </w:rPr>
      </w:pPr>
      <w:r w:rsidRPr="00862D30">
        <w:rPr>
          <w:rFonts w:ascii="Times New Roman" w:hAnsi="Times New Roman" w:cs="Times New Roman"/>
          <w:sz w:val="26"/>
          <w:szCs w:val="26"/>
        </w:rPr>
        <w:t>1- Madde 4</w:t>
      </w:r>
      <w:r w:rsidR="00F31175" w:rsidRPr="00862D30">
        <w:rPr>
          <w:rFonts w:ascii="Times New Roman" w:hAnsi="Times New Roman" w:cs="Times New Roman"/>
          <w:sz w:val="26"/>
          <w:szCs w:val="26"/>
        </w:rPr>
        <w:t xml:space="preserve"> – Temel İlkeler </w:t>
      </w:r>
    </w:p>
    <w:p w:rsidR="00A851A5" w:rsidRPr="00862D30" w:rsidRDefault="00A851A5" w:rsidP="00B115AB">
      <w:pPr>
        <w:spacing w:after="0" w:line="240" w:lineRule="auto"/>
        <w:jc w:val="both"/>
        <w:rPr>
          <w:rFonts w:ascii="Times New Roman" w:hAnsi="Times New Roman" w:cs="Times New Roman"/>
          <w:sz w:val="26"/>
          <w:szCs w:val="26"/>
        </w:rPr>
      </w:pPr>
      <w:r w:rsidRPr="00862D30">
        <w:rPr>
          <w:rFonts w:ascii="Times New Roman" w:hAnsi="Times New Roman" w:cs="Times New Roman"/>
          <w:sz w:val="26"/>
          <w:szCs w:val="26"/>
        </w:rPr>
        <w:t xml:space="preserve">2- Madde </w:t>
      </w:r>
      <w:r w:rsidR="00F31175" w:rsidRPr="00862D30">
        <w:rPr>
          <w:rFonts w:ascii="Times New Roman" w:hAnsi="Times New Roman" w:cs="Times New Roman"/>
          <w:sz w:val="26"/>
          <w:szCs w:val="26"/>
        </w:rPr>
        <w:t xml:space="preserve">6 – Satıştan Kaçınma </w:t>
      </w:r>
    </w:p>
    <w:p w:rsidR="00A851A5" w:rsidRPr="00862D30" w:rsidRDefault="00F31175" w:rsidP="00B115AB">
      <w:pPr>
        <w:spacing w:after="0" w:line="240" w:lineRule="auto"/>
        <w:jc w:val="both"/>
        <w:rPr>
          <w:rFonts w:ascii="Times New Roman" w:hAnsi="Times New Roman" w:cs="Times New Roman"/>
          <w:sz w:val="26"/>
          <w:szCs w:val="26"/>
        </w:rPr>
      </w:pPr>
      <w:r w:rsidRPr="00862D30">
        <w:rPr>
          <w:rFonts w:ascii="Times New Roman" w:hAnsi="Times New Roman" w:cs="Times New Roman"/>
          <w:sz w:val="26"/>
          <w:szCs w:val="26"/>
        </w:rPr>
        <w:t xml:space="preserve">3- Madde 7 – Sipariş </w:t>
      </w:r>
      <w:r w:rsidR="00A851A5" w:rsidRPr="00862D30">
        <w:rPr>
          <w:rFonts w:ascii="Times New Roman" w:hAnsi="Times New Roman" w:cs="Times New Roman"/>
          <w:sz w:val="26"/>
          <w:szCs w:val="26"/>
        </w:rPr>
        <w:t>edilmeyen mal veya hizmetler</w:t>
      </w:r>
    </w:p>
    <w:p w:rsidR="00A851A5" w:rsidRPr="00862D30" w:rsidRDefault="00A851A5" w:rsidP="00B115AB">
      <w:pPr>
        <w:spacing w:after="0" w:line="240" w:lineRule="auto"/>
        <w:jc w:val="both"/>
        <w:rPr>
          <w:rFonts w:ascii="Times New Roman" w:hAnsi="Times New Roman" w:cs="Times New Roman"/>
          <w:sz w:val="26"/>
          <w:szCs w:val="26"/>
        </w:rPr>
      </w:pPr>
      <w:r w:rsidRPr="00862D30">
        <w:rPr>
          <w:rFonts w:ascii="Times New Roman" w:hAnsi="Times New Roman" w:cs="Times New Roman"/>
          <w:sz w:val="26"/>
          <w:szCs w:val="26"/>
        </w:rPr>
        <w:t>4- Madde 18 – Taksitle Satışta Cayma hakkı</w:t>
      </w:r>
    </w:p>
    <w:p w:rsidR="00A851A5" w:rsidRPr="00862D30" w:rsidRDefault="00A851A5" w:rsidP="00B115AB">
      <w:pPr>
        <w:spacing w:after="0" w:line="240" w:lineRule="auto"/>
        <w:jc w:val="both"/>
        <w:rPr>
          <w:rFonts w:ascii="Times New Roman" w:hAnsi="Times New Roman" w:cs="Times New Roman"/>
          <w:sz w:val="26"/>
          <w:szCs w:val="26"/>
        </w:rPr>
      </w:pPr>
      <w:r w:rsidRPr="00862D30">
        <w:rPr>
          <w:rFonts w:ascii="Times New Roman" w:hAnsi="Times New Roman" w:cs="Times New Roman"/>
          <w:sz w:val="26"/>
          <w:szCs w:val="26"/>
        </w:rPr>
        <w:t>5- Madde 19 – Taksitle Satışta Temerrüt</w:t>
      </w:r>
    </w:p>
    <w:p w:rsidR="00A851A5" w:rsidRPr="00862D30" w:rsidRDefault="00A851A5" w:rsidP="00B115AB">
      <w:pPr>
        <w:spacing w:after="0" w:line="240" w:lineRule="auto"/>
        <w:jc w:val="both"/>
        <w:rPr>
          <w:rFonts w:ascii="Times New Roman" w:hAnsi="Times New Roman" w:cs="Times New Roman"/>
          <w:sz w:val="26"/>
          <w:szCs w:val="26"/>
        </w:rPr>
      </w:pPr>
      <w:r w:rsidRPr="00862D30">
        <w:rPr>
          <w:rFonts w:ascii="Times New Roman" w:hAnsi="Times New Roman" w:cs="Times New Roman"/>
          <w:sz w:val="26"/>
          <w:szCs w:val="26"/>
        </w:rPr>
        <w:t>6- Madde 20 – Taksitle Satışta Erken ödeme</w:t>
      </w:r>
    </w:p>
    <w:p w:rsidR="00A851A5" w:rsidRPr="00862D30" w:rsidRDefault="00A851A5" w:rsidP="00B115AB">
      <w:pPr>
        <w:spacing w:after="0" w:line="240" w:lineRule="auto"/>
        <w:jc w:val="both"/>
        <w:rPr>
          <w:rFonts w:ascii="Times New Roman" w:hAnsi="Times New Roman" w:cs="Times New Roman"/>
          <w:sz w:val="26"/>
          <w:szCs w:val="26"/>
        </w:rPr>
      </w:pPr>
      <w:r w:rsidRPr="00862D30">
        <w:rPr>
          <w:rFonts w:ascii="Times New Roman" w:hAnsi="Times New Roman" w:cs="Times New Roman"/>
          <w:sz w:val="26"/>
          <w:szCs w:val="26"/>
        </w:rPr>
        <w:t xml:space="preserve">7- Madde 21 – Taksitle Satışta Diğer Hususlar </w:t>
      </w:r>
    </w:p>
    <w:p w:rsidR="00F31175" w:rsidRPr="00862D30" w:rsidRDefault="00A851A5" w:rsidP="00B115AB">
      <w:pPr>
        <w:spacing w:after="0" w:line="240" w:lineRule="auto"/>
        <w:jc w:val="both"/>
        <w:rPr>
          <w:rFonts w:ascii="Times New Roman" w:hAnsi="Times New Roman" w:cs="Times New Roman"/>
          <w:sz w:val="26"/>
          <w:szCs w:val="26"/>
        </w:rPr>
      </w:pPr>
      <w:r w:rsidRPr="00862D30">
        <w:rPr>
          <w:rFonts w:ascii="Times New Roman" w:hAnsi="Times New Roman" w:cs="Times New Roman"/>
          <w:sz w:val="26"/>
          <w:szCs w:val="26"/>
        </w:rPr>
        <w:t>8- Madde 23 – Tüketici Sözleşmelerinde Sözleşme Öncesi Bilgilendirme</w:t>
      </w:r>
    </w:p>
    <w:p w:rsidR="00A851A5" w:rsidRPr="00862D30" w:rsidRDefault="00F31175" w:rsidP="00F31175">
      <w:pPr>
        <w:spacing w:after="0" w:line="240" w:lineRule="auto"/>
        <w:ind w:left="708" w:firstLine="708"/>
        <w:jc w:val="both"/>
        <w:rPr>
          <w:rFonts w:ascii="Times New Roman" w:hAnsi="Times New Roman" w:cs="Times New Roman"/>
          <w:sz w:val="26"/>
          <w:szCs w:val="26"/>
        </w:rPr>
      </w:pPr>
      <w:r w:rsidRPr="00862D30">
        <w:rPr>
          <w:rFonts w:ascii="Times New Roman" w:hAnsi="Times New Roman" w:cs="Times New Roman"/>
          <w:sz w:val="26"/>
          <w:szCs w:val="26"/>
        </w:rPr>
        <w:t xml:space="preserve">    </w:t>
      </w:r>
      <w:r w:rsidR="00A851A5" w:rsidRPr="00862D30">
        <w:rPr>
          <w:rFonts w:ascii="Times New Roman" w:hAnsi="Times New Roman" w:cs="Times New Roman"/>
          <w:sz w:val="26"/>
          <w:szCs w:val="26"/>
        </w:rPr>
        <w:t xml:space="preserve"> Yükümlülüğü </w:t>
      </w:r>
    </w:p>
    <w:p w:rsidR="00A851A5" w:rsidRPr="00862D30" w:rsidRDefault="00A851A5" w:rsidP="00B115AB">
      <w:pPr>
        <w:spacing w:after="0" w:line="240" w:lineRule="auto"/>
        <w:jc w:val="both"/>
        <w:rPr>
          <w:rFonts w:ascii="Times New Roman" w:hAnsi="Times New Roman" w:cs="Times New Roman"/>
          <w:sz w:val="26"/>
          <w:szCs w:val="26"/>
        </w:rPr>
      </w:pPr>
      <w:r w:rsidRPr="00862D30">
        <w:rPr>
          <w:rFonts w:ascii="Times New Roman" w:hAnsi="Times New Roman" w:cs="Times New Roman"/>
          <w:sz w:val="26"/>
          <w:szCs w:val="26"/>
        </w:rPr>
        <w:t xml:space="preserve">9- Madde 26 – Tüketici Sözleşmelerinde değişiklik yapılması </w:t>
      </w:r>
    </w:p>
    <w:p w:rsidR="00A851A5" w:rsidRPr="00862D30" w:rsidRDefault="00A851A5" w:rsidP="00B115AB">
      <w:pPr>
        <w:spacing w:after="0" w:line="240" w:lineRule="auto"/>
        <w:jc w:val="both"/>
        <w:rPr>
          <w:rFonts w:ascii="Times New Roman" w:hAnsi="Times New Roman" w:cs="Times New Roman"/>
          <w:sz w:val="26"/>
          <w:szCs w:val="26"/>
        </w:rPr>
      </w:pPr>
      <w:r w:rsidRPr="00862D30">
        <w:rPr>
          <w:rFonts w:ascii="Times New Roman" w:hAnsi="Times New Roman" w:cs="Times New Roman"/>
          <w:sz w:val="26"/>
          <w:szCs w:val="26"/>
        </w:rPr>
        <w:t xml:space="preserve">10- Madde 30 – Bağlı Krediler </w:t>
      </w:r>
    </w:p>
    <w:p w:rsidR="00F31175" w:rsidRPr="00862D30" w:rsidRDefault="00A851A5" w:rsidP="00B115AB">
      <w:pPr>
        <w:spacing w:after="0" w:line="240" w:lineRule="auto"/>
        <w:jc w:val="both"/>
        <w:rPr>
          <w:rFonts w:ascii="Times New Roman" w:hAnsi="Times New Roman" w:cs="Times New Roman"/>
          <w:sz w:val="26"/>
          <w:szCs w:val="26"/>
        </w:rPr>
      </w:pPr>
      <w:r w:rsidRPr="00862D30">
        <w:rPr>
          <w:rFonts w:ascii="Times New Roman" w:hAnsi="Times New Roman" w:cs="Times New Roman"/>
          <w:sz w:val="26"/>
          <w:szCs w:val="26"/>
        </w:rPr>
        <w:t>11- Madde 33 – Konut Finansmanında Sözleşme Öncesi Bilgilendirme</w:t>
      </w:r>
    </w:p>
    <w:p w:rsidR="00A851A5" w:rsidRPr="00862D30" w:rsidRDefault="00F31175" w:rsidP="00F31175">
      <w:pPr>
        <w:spacing w:after="0" w:line="240" w:lineRule="auto"/>
        <w:ind w:left="1416"/>
        <w:jc w:val="both"/>
        <w:rPr>
          <w:rFonts w:ascii="Times New Roman" w:hAnsi="Times New Roman" w:cs="Times New Roman"/>
          <w:sz w:val="26"/>
          <w:szCs w:val="26"/>
        </w:rPr>
      </w:pPr>
      <w:r w:rsidRPr="00862D30">
        <w:rPr>
          <w:rFonts w:ascii="Times New Roman" w:hAnsi="Times New Roman" w:cs="Times New Roman"/>
          <w:sz w:val="26"/>
          <w:szCs w:val="26"/>
        </w:rPr>
        <w:t xml:space="preserve">      </w:t>
      </w:r>
      <w:r w:rsidR="00A851A5" w:rsidRPr="00862D30">
        <w:rPr>
          <w:rFonts w:ascii="Times New Roman" w:hAnsi="Times New Roman" w:cs="Times New Roman"/>
          <w:sz w:val="26"/>
          <w:szCs w:val="26"/>
        </w:rPr>
        <w:t xml:space="preserve"> Yükümlülüğü </w:t>
      </w:r>
    </w:p>
    <w:p w:rsidR="00A851A5" w:rsidRPr="00862D30" w:rsidRDefault="00A851A5" w:rsidP="00B115AB">
      <w:pPr>
        <w:spacing w:after="0" w:line="240" w:lineRule="auto"/>
        <w:jc w:val="both"/>
        <w:rPr>
          <w:rFonts w:ascii="Times New Roman" w:hAnsi="Times New Roman" w:cs="Times New Roman"/>
          <w:sz w:val="26"/>
          <w:szCs w:val="26"/>
        </w:rPr>
      </w:pPr>
      <w:r w:rsidRPr="00862D30">
        <w:rPr>
          <w:rFonts w:ascii="Times New Roman" w:hAnsi="Times New Roman" w:cs="Times New Roman"/>
          <w:sz w:val="26"/>
          <w:szCs w:val="26"/>
        </w:rPr>
        <w:t>12- Madde 35 – Konut Finansmanında Bağlı Krediler</w:t>
      </w:r>
    </w:p>
    <w:p w:rsidR="00A851A5" w:rsidRPr="00862D30" w:rsidRDefault="00A851A5" w:rsidP="00B115AB">
      <w:pPr>
        <w:spacing w:after="0" w:line="240" w:lineRule="auto"/>
        <w:jc w:val="both"/>
        <w:rPr>
          <w:rFonts w:ascii="Times New Roman" w:hAnsi="Times New Roman" w:cs="Times New Roman"/>
          <w:sz w:val="26"/>
          <w:szCs w:val="26"/>
        </w:rPr>
      </w:pPr>
      <w:r w:rsidRPr="00862D30">
        <w:rPr>
          <w:rFonts w:ascii="Times New Roman" w:hAnsi="Times New Roman" w:cs="Times New Roman"/>
          <w:sz w:val="26"/>
          <w:szCs w:val="26"/>
        </w:rPr>
        <w:t xml:space="preserve">13- Madde 48 </w:t>
      </w:r>
      <w:r w:rsidR="00B115AB" w:rsidRPr="00862D30">
        <w:rPr>
          <w:rFonts w:ascii="Times New Roman" w:hAnsi="Times New Roman" w:cs="Times New Roman"/>
          <w:sz w:val="26"/>
          <w:szCs w:val="26"/>
        </w:rPr>
        <w:t>–</w:t>
      </w:r>
      <w:r w:rsidRPr="00862D30">
        <w:rPr>
          <w:rFonts w:ascii="Times New Roman" w:hAnsi="Times New Roman" w:cs="Times New Roman"/>
          <w:sz w:val="26"/>
          <w:szCs w:val="26"/>
        </w:rPr>
        <w:t xml:space="preserve"> </w:t>
      </w:r>
      <w:r w:rsidR="00B115AB" w:rsidRPr="00862D30">
        <w:rPr>
          <w:rFonts w:ascii="Times New Roman" w:hAnsi="Times New Roman" w:cs="Times New Roman"/>
          <w:sz w:val="26"/>
          <w:szCs w:val="26"/>
        </w:rPr>
        <w:t>Mesafeli Sözleşmeler</w:t>
      </w:r>
    </w:p>
    <w:p w:rsidR="00B115AB" w:rsidRPr="00862D30" w:rsidRDefault="00B115AB" w:rsidP="00B115AB">
      <w:pPr>
        <w:spacing w:after="0" w:line="240" w:lineRule="auto"/>
        <w:jc w:val="both"/>
        <w:rPr>
          <w:rFonts w:ascii="Times New Roman" w:hAnsi="Times New Roman" w:cs="Times New Roman"/>
          <w:sz w:val="26"/>
          <w:szCs w:val="26"/>
        </w:rPr>
      </w:pPr>
      <w:r w:rsidRPr="00862D30">
        <w:rPr>
          <w:rFonts w:ascii="Times New Roman" w:hAnsi="Times New Roman" w:cs="Times New Roman"/>
          <w:sz w:val="26"/>
          <w:szCs w:val="26"/>
        </w:rPr>
        <w:t xml:space="preserve">14- Madde 49 – Finansal Hizmetlere İlişkin Mesafeli Sözleşmeler </w:t>
      </w:r>
    </w:p>
    <w:p w:rsidR="00B115AB" w:rsidRPr="00862D30" w:rsidRDefault="00B115AB" w:rsidP="00B115AB">
      <w:pPr>
        <w:spacing w:after="0" w:line="240" w:lineRule="auto"/>
        <w:jc w:val="both"/>
        <w:rPr>
          <w:rFonts w:ascii="Times New Roman" w:hAnsi="Times New Roman" w:cs="Times New Roman"/>
          <w:sz w:val="26"/>
          <w:szCs w:val="26"/>
        </w:rPr>
      </w:pPr>
      <w:r w:rsidRPr="00862D30">
        <w:rPr>
          <w:rFonts w:ascii="Times New Roman" w:hAnsi="Times New Roman" w:cs="Times New Roman"/>
          <w:sz w:val="26"/>
          <w:szCs w:val="26"/>
        </w:rPr>
        <w:t xml:space="preserve">15- Madde 51 – Paket Tur Sözleşmeleri </w:t>
      </w:r>
    </w:p>
    <w:p w:rsidR="00B115AB" w:rsidRPr="00862D30" w:rsidRDefault="00B115AB" w:rsidP="00B115AB">
      <w:pPr>
        <w:spacing w:after="0" w:line="240" w:lineRule="auto"/>
        <w:jc w:val="both"/>
        <w:rPr>
          <w:rFonts w:ascii="Times New Roman" w:hAnsi="Times New Roman" w:cs="Times New Roman"/>
          <w:sz w:val="26"/>
          <w:szCs w:val="26"/>
        </w:rPr>
      </w:pPr>
      <w:r w:rsidRPr="00862D30">
        <w:rPr>
          <w:rFonts w:ascii="Times New Roman" w:hAnsi="Times New Roman" w:cs="Times New Roman"/>
          <w:sz w:val="26"/>
          <w:szCs w:val="26"/>
        </w:rPr>
        <w:t xml:space="preserve">16- Madde 52 – Abonelik Sözleşmeleri </w:t>
      </w:r>
    </w:p>
    <w:p w:rsidR="00B115AB" w:rsidRPr="00862D30" w:rsidRDefault="00B115AB" w:rsidP="00B115AB">
      <w:pPr>
        <w:spacing w:after="0" w:line="240" w:lineRule="auto"/>
        <w:jc w:val="both"/>
        <w:rPr>
          <w:rFonts w:ascii="Times New Roman" w:hAnsi="Times New Roman" w:cs="Times New Roman"/>
          <w:sz w:val="26"/>
          <w:szCs w:val="26"/>
        </w:rPr>
      </w:pPr>
      <w:r w:rsidRPr="00862D30">
        <w:rPr>
          <w:rFonts w:ascii="Times New Roman" w:hAnsi="Times New Roman" w:cs="Times New Roman"/>
          <w:sz w:val="26"/>
          <w:szCs w:val="26"/>
        </w:rPr>
        <w:t xml:space="preserve">17- Madde 54 – Fiyat Etiketi </w:t>
      </w:r>
    </w:p>
    <w:p w:rsidR="00B115AB" w:rsidRPr="00862D30" w:rsidRDefault="00B115AB" w:rsidP="00B115AB">
      <w:pPr>
        <w:spacing w:after="0" w:line="240" w:lineRule="auto"/>
        <w:jc w:val="both"/>
        <w:rPr>
          <w:rFonts w:ascii="Times New Roman" w:hAnsi="Times New Roman" w:cs="Times New Roman"/>
          <w:sz w:val="26"/>
          <w:szCs w:val="26"/>
        </w:rPr>
      </w:pPr>
      <w:r w:rsidRPr="00862D30">
        <w:rPr>
          <w:rFonts w:ascii="Times New Roman" w:hAnsi="Times New Roman" w:cs="Times New Roman"/>
          <w:sz w:val="26"/>
          <w:szCs w:val="26"/>
        </w:rPr>
        <w:t xml:space="preserve">18- Madde 57 – İhtiyari Garanti </w:t>
      </w:r>
    </w:p>
    <w:p w:rsidR="00A851A5" w:rsidRPr="00862D30" w:rsidRDefault="00A851A5" w:rsidP="00A851A5">
      <w:pPr>
        <w:jc w:val="both"/>
        <w:rPr>
          <w:rFonts w:ascii="Times New Roman" w:hAnsi="Times New Roman" w:cs="Times New Roman"/>
          <w:sz w:val="26"/>
          <w:szCs w:val="26"/>
        </w:rPr>
      </w:pPr>
    </w:p>
    <w:p w:rsidR="00B115AB" w:rsidRPr="00862D30" w:rsidRDefault="00B115AB" w:rsidP="00A851A5">
      <w:pPr>
        <w:jc w:val="both"/>
        <w:rPr>
          <w:rFonts w:ascii="Times New Roman" w:hAnsi="Times New Roman" w:cs="Times New Roman"/>
          <w:sz w:val="26"/>
          <w:szCs w:val="26"/>
        </w:rPr>
      </w:pPr>
      <w:r w:rsidRPr="00862D30">
        <w:rPr>
          <w:rFonts w:ascii="Times New Roman" w:hAnsi="Times New Roman" w:cs="Times New Roman"/>
          <w:sz w:val="26"/>
          <w:szCs w:val="26"/>
        </w:rPr>
        <w:t xml:space="preserve">Başlıkları ile düzenlenen maddeler olup, söz konusu maddelerde belirtilen yükümlülüklere aykırı hareket edenler hakkında aykırılığın tespiti halinde her bir işlem için </w:t>
      </w:r>
      <w:r w:rsidRPr="00862D30">
        <w:rPr>
          <w:rFonts w:ascii="Times New Roman" w:hAnsi="Times New Roman" w:cs="Times New Roman"/>
          <w:b/>
          <w:sz w:val="26"/>
          <w:szCs w:val="26"/>
          <w:u w:val="single"/>
        </w:rPr>
        <w:t>200- TL</w:t>
      </w:r>
      <w:r w:rsidRPr="00862D30">
        <w:rPr>
          <w:rFonts w:ascii="Times New Roman" w:hAnsi="Times New Roman" w:cs="Times New Roman"/>
          <w:sz w:val="26"/>
          <w:szCs w:val="26"/>
        </w:rPr>
        <w:t xml:space="preserve"> idari para cezası uygulanacağı hüküm altına alınmıştır. </w:t>
      </w:r>
    </w:p>
    <w:p w:rsidR="00C00E00" w:rsidRPr="00862D30" w:rsidRDefault="00C07F4B" w:rsidP="00C00E00">
      <w:pPr>
        <w:jc w:val="both"/>
        <w:rPr>
          <w:rFonts w:ascii="Times New Roman" w:hAnsi="Times New Roman" w:cs="Times New Roman"/>
          <w:sz w:val="26"/>
          <w:szCs w:val="26"/>
        </w:rPr>
      </w:pPr>
      <w:r w:rsidRPr="00862D30">
        <w:rPr>
          <w:rFonts w:ascii="Times New Roman" w:hAnsi="Times New Roman" w:cs="Times New Roman"/>
          <w:b/>
          <w:sz w:val="26"/>
          <w:szCs w:val="26"/>
        </w:rPr>
        <w:lastRenderedPageBreak/>
        <w:t>B)</w:t>
      </w:r>
      <w:r w:rsidRPr="00862D30">
        <w:rPr>
          <w:rFonts w:ascii="Times New Roman" w:hAnsi="Times New Roman" w:cs="Times New Roman"/>
          <w:sz w:val="26"/>
          <w:szCs w:val="26"/>
        </w:rPr>
        <w:t xml:space="preserve"> </w:t>
      </w:r>
      <w:r w:rsidR="00C00E00" w:rsidRPr="00862D30">
        <w:rPr>
          <w:rFonts w:ascii="Times New Roman" w:hAnsi="Times New Roman" w:cs="Times New Roman"/>
          <w:sz w:val="26"/>
          <w:szCs w:val="26"/>
        </w:rPr>
        <w:t>77. maddenin (2). Fıkrasında; “</w:t>
      </w:r>
      <w:r w:rsidR="00C00E00" w:rsidRPr="00862D30">
        <w:rPr>
          <w:rFonts w:ascii="Times New Roman" w:hAnsi="Times New Roman" w:cs="Times New Roman"/>
          <w:i/>
          <w:sz w:val="26"/>
          <w:szCs w:val="26"/>
          <w:u w:val="single"/>
        </w:rPr>
        <w:t xml:space="preserve">Bu Kanunun 5 inci maddesi uyarınca belirlenen haksız şartların tüketici sözleşmelerinde kullanılması durumunda, Bakanlıkça verilecek süre içinde bu haksız şartın sözleşme metninden çıkarılmaması hâlinde, aykırılığın tespit edildiği her bir sözleşme için iki yüz Türk Lirası idari para </w:t>
      </w:r>
      <w:r w:rsidR="00C00E00" w:rsidRPr="00862D30">
        <w:rPr>
          <w:rFonts w:ascii="Times New Roman" w:hAnsi="Times New Roman" w:cs="Times New Roman"/>
          <w:bCs/>
          <w:i/>
          <w:sz w:val="26"/>
          <w:szCs w:val="26"/>
          <w:u w:val="single"/>
        </w:rPr>
        <w:t>ceza</w:t>
      </w:r>
      <w:r w:rsidR="00C00E00" w:rsidRPr="00862D30">
        <w:rPr>
          <w:rFonts w:ascii="Times New Roman" w:hAnsi="Times New Roman" w:cs="Times New Roman"/>
          <w:i/>
          <w:sz w:val="26"/>
          <w:szCs w:val="26"/>
          <w:u w:val="single"/>
        </w:rPr>
        <w:t>sı uygulanır.</w:t>
      </w:r>
      <w:r w:rsidR="00C00E00" w:rsidRPr="00862D30">
        <w:rPr>
          <w:rFonts w:ascii="Times New Roman" w:hAnsi="Times New Roman" w:cs="Times New Roman"/>
          <w:sz w:val="26"/>
          <w:szCs w:val="26"/>
        </w:rPr>
        <w:t xml:space="preserve">” hükmü yer almaktadır. </w:t>
      </w:r>
    </w:p>
    <w:p w:rsidR="00F31175" w:rsidRPr="00862D30" w:rsidRDefault="00C00E00" w:rsidP="00C00E00">
      <w:pPr>
        <w:jc w:val="both"/>
        <w:rPr>
          <w:rFonts w:ascii="Times New Roman" w:hAnsi="Times New Roman" w:cs="Times New Roman"/>
          <w:sz w:val="26"/>
          <w:szCs w:val="26"/>
        </w:rPr>
      </w:pPr>
      <w:r w:rsidRPr="00862D30">
        <w:rPr>
          <w:rFonts w:ascii="Times New Roman" w:hAnsi="Times New Roman" w:cs="Times New Roman"/>
          <w:sz w:val="26"/>
          <w:szCs w:val="26"/>
        </w:rPr>
        <w:t xml:space="preserve">6502 Sayılı Kanun’un 5. Maddesinde belirtilen ve tüketiciyle müzakere edilmeden sözleşmeye dâhil edilen ve tarafların sözleşmeden doğan hak ve yükümlülüklerinde dürüstlük kuralına aykırı düşecek biçimde tüketici aleyhine dengesizliğe neden olan sözleşme </w:t>
      </w:r>
      <w:r w:rsidR="00F31175" w:rsidRPr="00862D30">
        <w:rPr>
          <w:rFonts w:ascii="Times New Roman" w:hAnsi="Times New Roman" w:cs="Times New Roman"/>
          <w:sz w:val="26"/>
          <w:szCs w:val="26"/>
        </w:rPr>
        <w:t xml:space="preserve">şartlarının tespiti ve Bakanlıkça verilecek süre içinde bu haksız şartın sözleşme metninden çıkarılmaması hâlinde her bir sözleşme için </w:t>
      </w:r>
      <w:r w:rsidR="00336FD9" w:rsidRPr="00862D30">
        <w:rPr>
          <w:rFonts w:ascii="Times New Roman" w:hAnsi="Times New Roman" w:cs="Times New Roman"/>
          <w:b/>
          <w:sz w:val="26"/>
          <w:szCs w:val="26"/>
          <w:u w:val="single"/>
        </w:rPr>
        <w:t>200- TL</w:t>
      </w:r>
      <w:r w:rsidR="00336FD9" w:rsidRPr="00862D30">
        <w:rPr>
          <w:rFonts w:ascii="Times New Roman" w:hAnsi="Times New Roman" w:cs="Times New Roman"/>
          <w:sz w:val="26"/>
          <w:szCs w:val="26"/>
        </w:rPr>
        <w:t xml:space="preserve"> </w:t>
      </w:r>
      <w:r w:rsidR="00F31175" w:rsidRPr="00862D30">
        <w:rPr>
          <w:rFonts w:ascii="Times New Roman" w:hAnsi="Times New Roman" w:cs="Times New Roman"/>
          <w:sz w:val="26"/>
          <w:szCs w:val="26"/>
        </w:rPr>
        <w:t xml:space="preserve">idari para </w:t>
      </w:r>
      <w:r w:rsidR="00F31175" w:rsidRPr="00862D30">
        <w:rPr>
          <w:rFonts w:ascii="Times New Roman" w:hAnsi="Times New Roman" w:cs="Times New Roman"/>
          <w:bCs/>
          <w:sz w:val="26"/>
          <w:szCs w:val="26"/>
        </w:rPr>
        <w:t>ceza</w:t>
      </w:r>
      <w:r w:rsidR="00F31175" w:rsidRPr="00862D30">
        <w:rPr>
          <w:rFonts w:ascii="Times New Roman" w:hAnsi="Times New Roman" w:cs="Times New Roman"/>
          <w:sz w:val="26"/>
          <w:szCs w:val="26"/>
        </w:rPr>
        <w:t xml:space="preserve">sı uygulanacaktır. Haksız şartın tespiti bu madde hükmünün uygulanması için yeterli olmayıp, Bakanlıkça verilecek süre içerisinde tespit edilen haksız şartın sözleşme metninden çıkarılmaması gerekmektedir. </w:t>
      </w:r>
    </w:p>
    <w:p w:rsidR="00C00E00" w:rsidRPr="00862D30" w:rsidRDefault="00F31175" w:rsidP="00C00E00">
      <w:pPr>
        <w:jc w:val="both"/>
        <w:rPr>
          <w:rFonts w:ascii="Times New Roman" w:hAnsi="Times New Roman" w:cs="Times New Roman"/>
          <w:sz w:val="26"/>
          <w:szCs w:val="26"/>
        </w:rPr>
      </w:pPr>
      <w:r w:rsidRPr="00862D30">
        <w:rPr>
          <w:rFonts w:ascii="Times New Roman" w:hAnsi="Times New Roman" w:cs="Times New Roman"/>
          <w:b/>
          <w:sz w:val="26"/>
          <w:szCs w:val="26"/>
        </w:rPr>
        <w:t xml:space="preserve">C) </w:t>
      </w:r>
      <w:r w:rsidRPr="00862D30">
        <w:rPr>
          <w:rFonts w:ascii="Times New Roman" w:hAnsi="Times New Roman" w:cs="Times New Roman"/>
          <w:sz w:val="26"/>
          <w:szCs w:val="26"/>
        </w:rPr>
        <w:t>77. maddenin (3). Fıkrasında; “</w:t>
      </w:r>
      <w:r w:rsidRPr="00862D30">
        <w:rPr>
          <w:rFonts w:ascii="Times New Roman" w:hAnsi="Times New Roman" w:cs="Times New Roman"/>
          <w:i/>
          <w:sz w:val="26"/>
          <w:szCs w:val="26"/>
          <w:u w:val="single"/>
        </w:rPr>
        <w:t xml:space="preserve">Bu Kanunun 24 üncü, 25 inci, 27 nci, 28 inci, 29 uncu, 34 üncü, 36 ncı, 37 nci, 38 inci, 39 uncu, 41 inci, 43 üncü, 45 inci, 46 ncı maddeleri ile 31 inci maddesinin birinci, ikinci ve dördüncü, 40 ıncı maddesinin ikinci, 47 nci maddesinin üçüncü, dördüncü, beşinci, yedinci ve 50 nci maddesinin dördüncü, beşinci, altıncı, yedinci, dokuzuncu ve on birinci fıkralarında belirtilen yükümlülüklere aykırı hareket edenler hakkında aykırılığı tespit edilen her bir işlem veya sözleşme için bin Türk Lirası idari para </w:t>
      </w:r>
      <w:r w:rsidRPr="00862D30">
        <w:rPr>
          <w:rFonts w:ascii="Times New Roman" w:hAnsi="Times New Roman" w:cs="Times New Roman"/>
          <w:bCs/>
          <w:i/>
          <w:sz w:val="26"/>
          <w:szCs w:val="26"/>
          <w:u w:val="single"/>
        </w:rPr>
        <w:t>ceza</w:t>
      </w:r>
      <w:r w:rsidRPr="00862D30">
        <w:rPr>
          <w:rFonts w:ascii="Times New Roman" w:hAnsi="Times New Roman" w:cs="Times New Roman"/>
          <w:i/>
          <w:sz w:val="26"/>
          <w:szCs w:val="26"/>
          <w:u w:val="single"/>
        </w:rPr>
        <w:t>sı uygulanır</w:t>
      </w:r>
      <w:r w:rsidRPr="00862D30">
        <w:rPr>
          <w:rFonts w:ascii="Times New Roman" w:hAnsi="Times New Roman" w:cs="Times New Roman"/>
          <w:i/>
          <w:sz w:val="26"/>
          <w:szCs w:val="26"/>
        </w:rPr>
        <w:t>.”</w:t>
      </w:r>
      <w:r w:rsidRPr="00862D30">
        <w:rPr>
          <w:rFonts w:ascii="Times New Roman" w:hAnsi="Times New Roman" w:cs="Times New Roman"/>
          <w:sz w:val="26"/>
          <w:szCs w:val="26"/>
        </w:rPr>
        <w:t xml:space="preserve"> Hükmüne yer verilmiştir.  </w:t>
      </w:r>
      <w:r w:rsidRPr="00862D30">
        <w:rPr>
          <w:rFonts w:ascii="Times New Roman" w:hAnsi="Times New Roman" w:cs="Times New Roman"/>
          <w:b/>
          <w:sz w:val="26"/>
          <w:szCs w:val="26"/>
        </w:rPr>
        <w:t xml:space="preserve">  </w:t>
      </w:r>
      <w:r w:rsidRPr="00862D30">
        <w:rPr>
          <w:rFonts w:ascii="Times New Roman" w:hAnsi="Times New Roman" w:cs="Times New Roman"/>
          <w:sz w:val="26"/>
          <w:szCs w:val="26"/>
        </w:rPr>
        <w:t xml:space="preserve">  </w:t>
      </w:r>
    </w:p>
    <w:p w:rsidR="00C07F4B" w:rsidRPr="00862D30" w:rsidRDefault="00F31175" w:rsidP="00A851A5">
      <w:pPr>
        <w:jc w:val="both"/>
        <w:rPr>
          <w:rFonts w:ascii="Times New Roman" w:hAnsi="Times New Roman" w:cs="Times New Roman"/>
          <w:sz w:val="26"/>
          <w:szCs w:val="26"/>
        </w:rPr>
      </w:pPr>
      <w:r w:rsidRPr="00862D30">
        <w:rPr>
          <w:rFonts w:ascii="Times New Roman" w:hAnsi="Times New Roman" w:cs="Times New Roman"/>
          <w:sz w:val="26"/>
          <w:szCs w:val="26"/>
        </w:rPr>
        <w:t xml:space="preserve">(3). Fıkrada cezaya bağlanan hükümlerin madde başlıkları şu şekildedir; </w:t>
      </w:r>
    </w:p>
    <w:p w:rsidR="00CA5665" w:rsidRPr="00862D30" w:rsidRDefault="00CA5665" w:rsidP="00CA5665">
      <w:pPr>
        <w:spacing w:after="0" w:line="240" w:lineRule="auto"/>
        <w:jc w:val="both"/>
        <w:rPr>
          <w:rFonts w:ascii="Times New Roman" w:hAnsi="Times New Roman" w:cs="Times New Roman"/>
          <w:sz w:val="26"/>
          <w:szCs w:val="26"/>
        </w:rPr>
      </w:pPr>
      <w:r w:rsidRPr="00862D30">
        <w:rPr>
          <w:rFonts w:ascii="Times New Roman" w:hAnsi="Times New Roman" w:cs="Times New Roman"/>
          <w:sz w:val="26"/>
          <w:szCs w:val="26"/>
        </w:rPr>
        <w:t xml:space="preserve">1- Madde 24 – Tüketici Kredilerinde Cayma Hakkı </w:t>
      </w:r>
    </w:p>
    <w:p w:rsidR="00CA5665" w:rsidRPr="00862D30" w:rsidRDefault="00CA5665" w:rsidP="00CA5665">
      <w:pPr>
        <w:spacing w:after="0" w:line="240" w:lineRule="auto"/>
        <w:jc w:val="both"/>
        <w:rPr>
          <w:rFonts w:ascii="Times New Roman" w:hAnsi="Times New Roman" w:cs="Times New Roman"/>
          <w:sz w:val="26"/>
          <w:szCs w:val="26"/>
        </w:rPr>
      </w:pPr>
      <w:r w:rsidRPr="00862D30">
        <w:rPr>
          <w:rFonts w:ascii="Times New Roman" w:hAnsi="Times New Roman" w:cs="Times New Roman"/>
          <w:sz w:val="26"/>
          <w:szCs w:val="26"/>
        </w:rPr>
        <w:t xml:space="preserve">2- Madde 25 – Tüketici Kredilerinde Faiz Oranı </w:t>
      </w:r>
    </w:p>
    <w:p w:rsidR="00CA5665" w:rsidRPr="00862D30" w:rsidRDefault="00CA5665" w:rsidP="00CA5665">
      <w:pPr>
        <w:spacing w:after="0" w:line="240" w:lineRule="auto"/>
        <w:jc w:val="both"/>
        <w:rPr>
          <w:rFonts w:ascii="Times New Roman" w:hAnsi="Times New Roman" w:cs="Times New Roman"/>
          <w:sz w:val="26"/>
          <w:szCs w:val="26"/>
        </w:rPr>
      </w:pPr>
      <w:r w:rsidRPr="00862D30">
        <w:rPr>
          <w:rFonts w:ascii="Times New Roman" w:hAnsi="Times New Roman" w:cs="Times New Roman"/>
          <w:sz w:val="26"/>
          <w:szCs w:val="26"/>
        </w:rPr>
        <w:t xml:space="preserve">3- Madde 27 – Tüketici Kredilerinde Erken Ödeme </w:t>
      </w:r>
    </w:p>
    <w:p w:rsidR="00CA5665" w:rsidRPr="00862D30" w:rsidRDefault="00CA5665" w:rsidP="00CA5665">
      <w:pPr>
        <w:spacing w:after="0" w:line="240" w:lineRule="auto"/>
        <w:jc w:val="both"/>
        <w:rPr>
          <w:rFonts w:ascii="Times New Roman" w:hAnsi="Times New Roman" w:cs="Times New Roman"/>
          <w:sz w:val="26"/>
          <w:szCs w:val="26"/>
        </w:rPr>
      </w:pPr>
      <w:r w:rsidRPr="00862D30">
        <w:rPr>
          <w:rFonts w:ascii="Times New Roman" w:hAnsi="Times New Roman" w:cs="Times New Roman"/>
          <w:sz w:val="26"/>
          <w:szCs w:val="26"/>
        </w:rPr>
        <w:t xml:space="preserve">4- Madde 28 – Tüketici Kredilerinde Temerrüt </w:t>
      </w:r>
    </w:p>
    <w:p w:rsidR="00CA5665" w:rsidRPr="00862D30" w:rsidRDefault="00CA5665" w:rsidP="00CA5665">
      <w:pPr>
        <w:spacing w:after="0" w:line="240" w:lineRule="auto"/>
        <w:jc w:val="both"/>
        <w:rPr>
          <w:rFonts w:ascii="Times New Roman" w:hAnsi="Times New Roman" w:cs="Times New Roman"/>
          <w:sz w:val="26"/>
          <w:szCs w:val="26"/>
        </w:rPr>
      </w:pPr>
      <w:r w:rsidRPr="00862D30">
        <w:rPr>
          <w:rFonts w:ascii="Times New Roman" w:hAnsi="Times New Roman" w:cs="Times New Roman"/>
          <w:sz w:val="26"/>
          <w:szCs w:val="26"/>
        </w:rPr>
        <w:t xml:space="preserve">5- Madde 29 – Tüketici Kredilerinde Sigorta Yaptırılması </w:t>
      </w:r>
    </w:p>
    <w:p w:rsidR="00CA5665" w:rsidRPr="00862D30" w:rsidRDefault="00CA5665" w:rsidP="00CA5665">
      <w:pPr>
        <w:spacing w:after="0" w:line="240" w:lineRule="auto"/>
        <w:jc w:val="both"/>
        <w:rPr>
          <w:rFonts w:ascii="Times New Roman" w:hAnsi="Times New Roman" w:cs="Times New Roman"/>
          <w:sz w:val="26"/>
          <w:szCs w:val="26"/>
        </w:rPr>
      </w:pPr>
      <w:r w:rsidRPr="00862D30">
        <w:rPr>
          <w:rFonts w:ascii="Times New Roman" w:hAnsi="Times New Roman" w:cs="Times New Roman"/>
          <w:sz w:val="26"/>
          <w:szCs w:val="26"/>
        </w:rPr>
        <w:t xml:space="preserve">6- Madde 34 – Konut Finansman Sözleşmelerinde Temerrüt </w:t>
      </w:r>
    </w:p>
    <w:p w:rsidR="00CA5665" w:rsidRPr="00862D30" w:rsidRDefault="00CA5665" w:rsidP="00CA5665">
      <w:pPr>
        <w:spacing w:after="0" w:line="240" w:lineRule="auto"/>
        <w:jc w:val="both"/>
        <w:rPr>
          <w:rFonts w:ascii="Times New Roman" w:hAnsi="Times New Roman" w:cs="Times New Roman"/>
          <w:sz w:val="26"/>
          <w:szCs w:val="26"/>
        </w:rPr>
      </w:pPr>
      <w:r w:rsidRPr="00862D30">
        <w:rPr>
          <w:rFonts w:ascii="Times New Roman" w:hAnsi="Times New Roman" w:cs="Times New Roman"/>
          <w:sz w:val="26"/>
          <w:szCs w:val="26"/>
        </w:rPr>
        <w:t xml:space="preserve">7- Madde 36 – Konut Finansmanı Sözleşmelerinde Faiz Oranı </w:t>
      </w:r>
    </w:p>
    <w:p w:rsidR="00CA5665" w:rsidRPr="00862D30" w:rsidRDefault="00CA5665" w:rsidP="00CA5665">
      <w:pPr>
        <w:spacing w:after="0" w:line="240" w:lineRule="auto"/>
        <w:jc w:val="both"/>
        <w:rPr>
          <w:rFonts w:ascii="Times New Roman" w:hAnsi="Times New Roman" w:cs="Times New Roman"/>
          <w:sz w:val="26"/>
          <w:szCs w:val="26"/>
        </w:rPr>
      </w:pPr>
      <w:r w:rsidRPr="00862D30">
        <w:rPr>
          <w:rFonts w:ascii="Times New Roman" w:hAnsi="Times New Roman" w:cs="Times New Roman"/>
          <w:sz w:val="26"/>
          <w:szCs w:val="26"/>
        </w:rPr>
        <w:t xml:space="preserve">8- Madde 37 – Konut Finansmanı Sözleşmelerinde </w:t>
      </w:r>
      <w:r w:rsidR="00DE3C90" w:rsidRPr="00862D30">
        <w:rPr>
          <w:rFonts w:ascii="Times New Roman" w:hAnsi="Times New Roman" w:cs="Times New Roman"/>
          <w:sz w:val="26"/>
          <w:szCs w:val="26"/>
        </w:rPr>
        <w:t xml:space="preserve">Erken ödeme </w:t>
      </w:r>
    </w:p>
    <w:p w:rsidR="00DE3C90" w:rsidRPr="00862D30" w:rsidRDefault="00DE3C90" w:rsidP="00CA5665">
      <w:pPr>
        <w:spacing w:after="0" w:line="240" w:lineRule="auto"/>
        <w:jc w:val="both"/>
        <w:rPr>
          <w:rFonts w:ascii="Times New Roman" w:hAnsi="Times New Roman" w:cs="Times New Roman"/>
          <w:sz w:val="26"/>
          <w:szCs w:val="26"/>
        </w:rPr>
      </w:pPr>
      <w:r w:rsidRPr="00862D30">
        <w:rPr>
          <w:rFonts w:ascii="Times New Roman" w:hAnsi="Times New Roman" w:cs="Times New Roman"/>
          <w:sz w:val="26"/>
          <w:szCs w:val="26"/>
        </w:rPr>
        <w:t xml:space="preserve">9- Madde 38 – Konut Finansmanı Sözleşmelerinde Sigorta Yaptırılması </w:t>
      </w:r>
    </w:p>
    <w:p w:rsidR="00DE3C90" w:rsidRPr="00862D30" w:rsidRDefault="00DE3C90" w:rsidP="00CA5665">
      <w:pPr>
        <w:spacing w:after="0" w:line="240" w:lineRule="auto"/>
        <w:jc w:val="both"/>
        <w:rPr>
          <w:rFonts w:ascii="Times New Roman" w:hAnsi="Times New Roman" w:cs="Times New Roman"/>
          <w:sz w:val="26"/>
          <w:szCs w:val="26"/>
        </w:rPr>
      </w:pPr>
      <w:r w:rsidRPr="00862D30">
        <w:rPr>
          <w:rFonts w:ascii="Times New Roman" w:hAnsi="Times New Roman" w:cs="Times New Roman"/>
          <w:sz w:val="26"/>
          <w:szCs w:val="26"/>
        </w:rPr>
        <w:t>10- Madde 39 – Konut Finansmanı Sözleşmelerinde Diğer Hususlar</w:t>
      </w:r>
    </w:p>
    <w:p w:rsidR="00DE3C90" w:rsidRPr="00862D30" w:rsidRDefault="00DE3C90" w:rsidP="00CA5665">
      <w:pPr>
        <w:spacing w:after="0" w:line="240" w:lineRule="auto"/>
        <w:jc w:val="both"/>
        <w:rPr>
          <w:rFonts w:ascii="Times New Roman" w:hAnsi="Times New Roman" w:cs="Times New Roman"/>
          <w:sz w:val="26"/>
          <w:szCs w:val="26"/>
        </w:rPr>
      </w:pPr>
      <w:r w:rsidRPr="00862D30">
        <w:rPr>
          <w:rFonts w:ascii="Times New Roman" w:hAnsi="Times New Roman" w:cs="Times New Roman"/>
          <w:sz w:val="26"/>
          <w:szCs w:val="26"/>
        </w:rPr>
        <w:t xml:space="preserve">11- Madde 41 – Ön Ödemeli Konut Satışında Şekil Şartı </w:t>
      </w:r>
    </w:p>
    <w:p w:rsidR="00DE3C90" w:rsidRPr="00862D30" w:rsidRDefault="00DE3C90" w:rsidP="00CA5665">
      <w:pPr>
        <w:spacing w:after="0" w:line="240" w:lineRule="auto"/>
        <w:jc w:val="both"/>
        <w:rPr>
          <w:rFonts w:ascii="Times New Roman" w:hAnsi="Times New Roman" w:cs="Times New Roman"/>
          <w:sz w:val="26"/>
          <w:szCs w:val="26"/>
        </w:rPr>
      </w:pPr>
      <w:r w:rsidRPr="00862D30">
        <w:rPr>
          <w:rFonts w:ascii="Times New Roman" w:hAnsi="Times New Roman" w:cs="Times New Roman"/>
          <w:sz w:val="26"/>
          <w:szCs w:val="26"/>
        </w:rPr>
        <w:t xml:space="preserve">12- Madde 43 – Ön Ödemeli Konut Satışında Cayma Hakkı </w:t>
      </w:r>
    </w:p>
    <w:p w:rsidR="00336FD9" w:rsidRPr="00862D30" w:rsidRDefault="00DE3C90" w:rsidP="00CA5665">
      <w:pPr>
        <w:spacing w:after="0" w:line="240" w:lineRule="auto"/>
        <w:jc w:val="both"/>
        <w:rPr>
          <w:rFonts w:ascii="Times New Roman" w:hAnsi="Times New Roman" w:cs="Times New Roman"/>
          <w:sz w:val="26"/>
          <w:szCs w:val="26"/>
        </w:rPr>
      </w:pPr>
      <w:r w:rsidRPr="00862D30">
        <w:rPr>
          <w:rFonts w:ascii="Times New Roman" w:hAnsi="Times New Roman" w:cs="Times New Roman"/>
          <w:sz w:val="26"/>
          <w:szCs w:val="26"/>
        </w:rPr>
        <w:t xml:space="preserve">13- </w:t>
      </w:r>
      <w:r w:rsidR="00336FD9" w:rsidRPr="00862D30">
        <w:rPr>
          <w:rFonts w:ascii="Times New Roman" w:hAnsi="Times New Roman" w:cs="Times New Roman"/>
          <w:sz w:val="26"/>
          <w:szCs w:val="26"/>
        </w:rPr>
        <w:t>Madde 45 – Ön Ödemeli Konut Satışında Sözleşmeden Dönme</w:t>
      </w:r>
    </w:p>
    <w:p w:rsidR="00336FD9" w:rsidRPr="00862D30" w:rsidRDefault="00336FD9" w:rsidP="00CA5665">
      <w:pPr>
        <w:spacing w:after="0" w:line="240" w:lineRule="auto"/>
        <w:jc w:val="both"/>
        <w:rPr>
          <w:rFonts w:ascii="Times New Roman" w:hAnsi="Times New Roman" w:cs="Times New Roman"/>
          <w:sz w:val="26"/>
          <w:szCs w:val="26"/>
        </w:rPr>
      </w:pPr>
      <w:r w:rsidRPr="00862D30">
        <w:rPr>
          <w:rFonts w:ascii="Times New Roman" w:hAnsi="Times New Roman" w:cs="Times New Roman"/>
          <w:sz w:val="26"/>
          <w:szCs w:val="26"/>
        </w:rPr>
        <w:t xml:space="preserve">14- Madde 46 – Ön Ödemeli Konut Satışlarında Diğer Hususlar </w:t>
      </w:r>
    </w:p>
    <w:p w:rsidR="00336FD9" w:rsidRPr="00862D30" w:rsidRDefault="00336FD9" w:rsidP="00CA5665">
      <w:pPr>
        <w:spacing w:after="0" w:line="240" w:lineRule="auto"/>
        <w:jc w:val="both"/>
        <w:rPr>
          <w:rFonts w:ascii="Times New Roman" w:hAnsi="Times New Roman" w:cs="Times New Roman"/>
          <w:sz w:val="26"/>
          <w:szCs w:val="26"/>
        </w:rPr>
      </w:pPr>
      <w:r w:rsidRPr="00862D30">
        <w:rPr>
          <w:rFonts w:ascii="Times New Roman" w:hAnsi="Times New Roman" w:cs="Times New Roman"/>
          <w:sz w:val="26"/>
          <w:szCs w:val="26"/>
        </w:rPr>
        <w:t xml:space="preserve">15- 31. Maddenin 1.,2. ve 4. Fıkrası – Tüketici Kredilerinde Diğer Hususlar </w:t>
      </w:r>
    </w:p>
    <w:p w:rsidR="00336FD9" w:rsidRPr="00862D30" w:rsidRDefault="00336FD9" w:rsidP="00336FD9">
      <w:pPr>
        <w:spacing w:after="0" w:line="240" w:lineRule="auto"/>
        <w:jc w:val="both"/>
        <w:rPr>
          <w:rFonts w:ascii="Times New Roman" w:hAnsi="Times New Roman" w:cs="Times New Roman"/>
          <w:sz w:val="26"/>
          <w:szCs w:val="26"/>
        </w:rPr>
      </w:pPr>
      <w:r w:rsidRPr="00862D30">
        <w:rPr>
          <w:rFonts w:ascii="Times New Roman" w:hAnsi="Times New Roman" w:cs="Times New Roman"/>
          <w:sz w:val="26"/>
          <w:szCs w:val="26"/>
        </w:rPr>
        <w:t xml:space="preserve">16- 40. Maddenin 1. Fıkrası – Ön Ödemeli Konut Satış Sözleşmeleri </w:t>
      </w:r>
    </w:p>
    <w:p w:rsidR="00336FD9" w:rsidRPr="00862D30" w:rsidRDefault="00336FD9" w:rsidP="00336FD9">
      <w:pPr>
        <w:spacing w:after="0" w:line="240" w:lineRule="auto"/>
        <w:jc w:val="both"/>
        <w:rPr>
          <w:rFonts w:ascii="Times New Roman" w:hAnsi="Times New Roman" w:cs="Times New Roman"/>
          <w:sz w:val="26"/>
          <w:szCs w:val="26"/>
        </w:rPr>
      </w:pPr>
      <w:r w:rsidRPr="00862D30">
        <w:rPr>
          <w:rFonts w:ascii="Times New Roman" w:hAnsi="Times New Roman" w:cs="Times New Roman"/>
          <w:sz w:val="26"/>
          <w:szCs w:val="26"/>
        </w:rPr>
        <w:lastRenderedPageBreak/>
        <w:t>17- 47. Maddenin 3., 4., 5. ve 7. Fıkrası – İş Yeri Dışında Kurulan Sözleşmeler</w:t>
      </w:r>
    </w:p>
    <w:p w:rsidR="00EA2DDE" w:rsidRPr="00862D30" w:rsidRDefault="00336FD9" w:rsidP="00EA2DDE">
      <w:pPr>
        <w:spacing w:after="0" w:line="240" w:lineRule="auto"/>
        <w:jc w:val="both"/>
        <w:rPr>
          <w:rFonts w:ascii="Times New Roman" w:hAnsi="Times New Roman" w:cs="Times New Roman"/>
          <w:sz w:val="26"/>
          <w:szCs w:val="26"/>
        </w:rPr>
      </w:pPr>
      <w:r w:rsidRPr="00862D30">
        <w:rPr>
          <w:rFonts w:ascii="Times New Roman" w:hAnsi="Times New Roman" w:cs="Times New Roman"/>
          <w:sz w:val="26"/>
          <w:szCs w:val="26"/>
        </w:rPr>
        <w:t xml:space="preserve">18- </w:t>
      </w:r>
      <w:r w:rsidR="00EA2DDE" w:rsidRPr="00862D30">
        <w:rPr>
          <w:rFonts w:ascii="Times New Roman" w:hAnsi="Times New Roman" w:cs="Times New Roman"/>
          <w:sz w:val="26"/>
          <w:szCs w:val="26"/>
        </w:rPr>
        <w:t>50. Maddenin 4., 5., 6., 7., 9. Ve 11. Fıkrası – Devre tatil ve uzun süreli tatil hizmeti sözleşmeleri</w:t>
      </w:r>
    </w:p>
    <w:p w:rsidR="00336FD9" w:rsidRPr="00862D30" w:rsidRDefault="00336FD9" w:rsidP="00336FD9">
      <w:pPr>
        <w:spacing w:after="0" w:line="240" w:lineRule="auto"/>
        <w:jc w:val="both"/>
        <w:rPr>
          <w:rFonts w:ascii="Times New Roman" w:hAnsi="Times New Roman" w:cs="Times New Roman"/>
          <w:sz w:val="26"/>
          <w:szCs w:val="26"/>
        </w:rPr>
      </w:pPr>
    </w:p>
    <w:p w:rsidR="00336FD9" w:rsidRPr="00862D30" w:rsidRDefault="00EA2DDE" w:rsidP="00336FD9">
      <w:pPr>
        <w:spacing w:after="0" w:line="240" w:lineRule="auto"/>
        <w:jc w:val="both"/>
        <w:rPr>
          <w:rFonts w:ascii="Times New Roman" w:hAnsi="Times New Roman" w:cs="Times New Roman"/>
          <w:sz w:val="26"/>
          <w:szCs w:val="26"/>
        </w:rPr>
      </w:pPr>
      <w:r w:rsidRPr="00862D30">
        <w:rPr>
          <w:rFonts w:ascii="Times New Roman" w:hAnsi="Times New Roman" w:cs="Times New Roman"/>
          <w:sz w:val="26"/>
          <w:szCs w:val="26"/>
        </w:rPr>
        <w:t xml:space="preserve">Yukarıda belirtilen madde hükümlerine aykırılıkların tespiti halinde aykırı hareket edenler hakkında aykırılığı tespit edilen her bir işlem veya sözleşme için </w:t>
      </w:r>
      <w:r w:rsidRPr="00862D30">
        <w:rPr>
          <w:rFonts w:ascii="Times New Roman" w:hAnsi="Times New Roman" w:cs="Times New Roman"/>
          <w:b/>
          <w:sz w:val="26"/>
          <w:szCs w:val="26"/>
          <w:u w:val="single"/>
        </w:rPr>
        <w:t>1.000- TL</w:t>
      </w:r>
      <w:r w:rsidRPr="00862D30">
        <w:rPr>
          <w:rFonts w:ascii="Times New Roman" w:hAnsi="Times New Roman" w:cs="Times New Roman"/>
          <w:sz w:val="26"/>
          <w:szCs w:val="26"/>
        </w:rPr>
        <w:t xml:space="preserve"> miktarlı idari para </w:t>
      </w:r>
      <w:r w:rsidRPr="00862D30">
        <w:rPr>
          <w:rFonts w:ascii="Times New Roman" w:hAnsi="Times New Roman" w:cs="Times New Roman"/>
          <w:bCs/>
          <w:sz w:val="26"/>
          <w:szCs w:val="26"/>
        </w:rPr>
        <w:t>ceza</w:t>
      </w:r>
      <w:r w:rsidRPr="00862D30">
        <w:rPr>
          <w:rFonts w:ascii="Times New Roman" w:hAnsi="Times New Roman" w:cs="Times New Roman"/>
          <w:sz w:val="26"/>
          <w:szCs w:val="26"/>
        </w:rPr>
        <w:t xml:space="preserve">sı uygulanacağı hüküm altına alınmıştır. </w:t>
      </w:r>
      <w:r w:rsidR="00336FD9" w:rsidRPr="00862D30">
        <w:rPr>
          <w:rFonts w:ascii="Times New Roman" w:hAnsi="Times New Roman" w:cs="Times New Roman"/>
          <w:sz w:val="26"/>
          <w:szCs w:val="26"/>
        </w:rPr>
        <w:t xml:space="preserve"> </w:t>
      </w:r>
    </w:p>
    <w:p w:rsidR="00DE3C90" w:rsidRPr="00862D30" w:rsidRDefault="00336FD9" w:rsidP="00CA5665">
      <w:pPr>
        <w:spacing w:after="0" w:line="240" w:lineRule="auto"/>
        <w:jc w:val="both"/>
        <w:rPr>
          <w:rFonts w:ascii="Times New Roman" w:hAnsi="Times New Roman" w:cs="Times New Roman"/>
          <w:sz w:val="26"/>
          <w:szCs w:val="26"/>
        </w:rPr>
      </w:pPr>
      <w:r w:rsidRPr="00862D30">
        <w:rPr>
          <w:rFonts w:ascii="Times New Roman" w:hAnsi="Times New Roman" w:cs="Times New Roman"/>
          <w:sz w:val="26"/>
          <w:szCs w:val="26"/>
        </w:rPr>
        <w:t xml:space="preserve">      </w:t>
      </w:r>
      <w:r w:rsidR="00DE3C90" w:rsidRPr="00862D30">
        <w:rPr>
          <w:rFonts w:ascii="Times New Roman" w:hAnsi="Times New Roman" w:cs="Times New Roman"/>
          <w:sz w:val="26"/>
          <w:szCs w:val="26"/>
        </w:rPr>
        <w:t xml:space="preserve"> </w:t>
      </w:r>
    </w:p>
    <w:p w:rsidR="00A851A5" w:rsidRPr="00862D30" w:rsidRDefault="00EA2DDE" w:rsidP="00CA5665">
      <w:pPr>
        <w:spacing w:after="0" w:line="240" w:lineRule="auto"/>
        <w:jc w:val="both"/>
        <w:rPr>
          <w:rFonts w:ascii="Times New Roman" w:hAnsi="Times New Roman" w:cs="Times New Roman"/>
          <w:i/>
          <w:sz w:val="26"/>
          <w:szCs w:val="26"/>
          <w:u w:val="single"/>
        </w:rPr>
      </w:pPr>
      <w:r w:rsidRPr="00862D30">
        <w:rPr>
          <w:rFonts w:ascii="Times New Roman" w:hAnsi="Times New Roman" w:cs="Times New Roman"/>
          <w:b/>
          <w:sz w:val="26"/>
          <w:szCs w:val="26"/>
        </w:rPr>
        <w:t xml:space="preserve">D) </w:t>
      </w:r>
      <w:r w:rsidRPr="00862D30">
        <w:rPr>
          <w:rFonts w:ascii="Times New Roman" w:hAnsi="Times New Roman" w:cs="Times New Roman"/>
          <w:sz w:val="26"/>
          <w:szCs w:val="26"/>
        </w:rPr>
        <w:t xml:space="preserve">77. maddenin (4). Fıkrasında; </w:t>
      </w:r>
      <w:r w:rsidRPr="00862D30">
        <w:rPr>
          <w:rFonts w:ascii="Times New Roman" w:hAnsi="Times New Roman" w:cs="Times New Roman"/>
          <w:i/>
          <w:sz w:val="26"/>
          <w:szCs w:val="26"/>
          <w:u w:val="single"/>
        </w:rPr>
        <w:t xml:space="preserve">“Bu Kanunun 44 üncü maddesinde belirtilen yükümlülüklere aykırı hareket edenler hakkında teslim edilmeyen her konut için yirmi bin Türk Lirası, 50 nci maddesinin onuncu fıkrasına aykırı hareket edenler hakkında aykırılığı tespit edilen her bir işlem veya sözleşme için bin Türk Lirası idari para </w:t>
      </w:r>
      <w:r w:rsidRPr="00862D30">
        <w:rPr>
          <w:rFonts w:ascii="Times New Roman" w:hAnsi="Times New Roman" w:cs="Times New Roman"/>
          <w:bCs/>
          <w:i/>
          <w:sz w:val="26"/>
          <w:szCs w:val="26"/>
          <w:u w:val="single"/>
        </w:rPr>
        <w:t>ceza</w:t>
      </w:r>
      <w:r w:rsidRPr="00862D30">
        <w:rPr>
          <w:rFonts w:ascii="Times New Roman" w:hAnsi="Times New Roman" w:cs="Times New Roman"/>
          <w:i/>
          <w:sz w:val="26"/>
          <w:szCs w:val="26"/>
          <w:u w:val="single"/>
        </w:rPr>
        <w:t xml:space="preserve">sı uygulanır.” </w:t>
      </w:r>
    </w:p>
    <w:p w:rsidR="00EA2DDE" w:rsidRPr="00862D30" w:rsidRDefault="00EA2DDE" w:rsidP="00CA5665">
      <w:pPr>
        <w:spacing w:after="0" w:line="240" w:lineRule="auto"/>
        <w:jc w:val="both"/>
        <w:rPr>
          <w:rFonts w:ascii="Times New Roman" w:hAnsi="Times New Roman" w:cs="Times New Roman"/>
          <w:i/>
          <w:sz w:val="26"/>
          <w:szCs w:val="26"/>
          <w:u w:val="single"/>
        </w:rPr>
      </w:pPr>
    </w:p>
    <w:p w:rsidR="00EC2A1A" w:rsidRPr="00862D30" w:rsidRDefault="00EA2DDE" w:rsidP="00EC2A1A">
      <w:pPr>
        <w:spacing w:after="0" w:line="240" w:lineRule="auto"/>
        <w:jc w:val="both"/>
        <w:rPr>
          <w:rFonts w:ascii="Times New Roman" w:hAnsi="Times New Roman" w:cs="Times New Roman"/>
          <w:sz w:val="26"/>
          <w:szCs w:val="26"/>
        </w:rPr>
      </w:pPr>
      <w:r w:rsidRPr="00862D30">
        <w:rPr>
          <w:rFonts w:ascii="Times New Roman" w:hAnsi="Times New Roman" w:cs="Times New Roman"/>
          <w:sz w:val="26"/>
          <w:szCs w:val="26"/>
        </w:rPr>
        <w:t xml:space="preserve">6502 Sayılı Kanun’un 44. Maddesi; Ön Ödemeli Konut Satışında “Konutun Teslimini düzenlemekte olup, “Ön ödemeli konut satışında devir veya teslim süresi sözleşme tarihinden itibaren otuz altı ayı geçemez. Kat irtifakının tüketici adına tapu siciline tescil edilmesiyle birlikte zilyetliğin devri hâlinde de devir ve teslim yapılmış sayılır.” Şeklinde düzenlenmiştir. Bu hükme aykırı olarak teslim edilmeyen her konut için </w:t>
      </w:r>
      <w:r w:rsidRPr="00862D30">
        <w:rPr>
          <w:rFonts w:ascii="Times New Roman" w:hAnsi="Times New Roman" w:cs="Times New Roman"/>
          <w:b/>
          <w:sz w:val="26"/>
          <w:szCs w:val="26"/>
        </w:rPr>
        <w:t>20.000- TL</w:t>
      </w:r>
      <w:r w:rsidRPr="00862D30">
        <w:rPr>
          <w:rFonts w:ascii="Times New Roman" w:hAnsi="Times New Roman" w:cs="Times New Roman"/>
          <w:sz w:val="26"/>
          <w:szCs w:val="26"/>
        </w:rPr>
        <w:t xml:space="preserve"> idari para cezası düzenlenmiştir. </w:t>
      </w:r>
    </w:p>
    <w:p w:rsidR="00EC2A1A" w:rsidRPr="00862D30" w:rsidRDefault="00EC2A1A" w:rsidP="00EC2A1A">
      <w:pPr>
        <w:spacing w:after="0" w:line="240" w:lineRule="auto"/>
        <w:jc w:val="both"/>
        <w:rPr>
          <w:rFonts w:ascii="Times New Roman" w:hAnsi="Times New Roman" w:cs="Times New Roman"/>
          <w:sz w:val="26"/>
          <w:szCs w:val="26"/>
        </w:rPr>
      </w:pPr>
    </w:p>
    <w:p w:rsidR="00D5687B" w:rsidRPr="00862D30" w:rsidRDefault="00EC2A1A" w:rsidP="00EC2A1A">
      <w:pPr>
        <w:spacing w:after="0" w:line="240" w:lineRule="auto"/>
        <w:jc w:val="both"/>
        <w:rPr>
          <w:rFonts w:ascii="Times New Roman" w:hAnsi="Times New Roman" w:cs="Times New Roman"/>
          <w:sz w:val="26"/>
          <w:szCs w:val="26"/>
        </w:rPr>
      </w:pPr>
      <w:r w:rsidRPr="00862D30">
        <w:rPr>
          <w:rFonts w:ascii="Times New Roman" w:hAnsi="Times New Roman" w:cs="Times New Roman"/>
          <w:sz w:val="26"/>
          <w:szCs w:val="26"/>
        </w:rPr>
        <w:t xml:space="preserve">Ceza Hükümlerini düzenleyen 77. Maddenin 4. Fıkrasının devamında ise; </w:t>
      </w:r>
      <w:r w:rsidR="00D5687B" w:rsidRPr="00862D30">
        <w:rPr>
          <w:rFonts w:ascii="Times New Roman" w:hAnsi="Times New Roman" w:cs="Times New Roman"/>
          <w:sz w:val="26"/>
          <w:szCs w:val="26"/>
        </w:rPr>
        <w:t xml:space="preserve">Kanun’un </w:t>
      </w:r>
      <w:r w:rsidRPr="00862D30">
        <w:rPr>
          <w:rFonts w:ascii="Times New Roman" w:hAnsi="Times New Roman" w:cs="Times New Roman"/>
          <w:sz w:val="26"/>
          <w:szCs w:val="26"/>
        </w:rPr>
        <w:t xml:space="preserve">50. Maddesinin 10. Fıkrasında düzenlenen “Devre tatil amaçlı taşınmazın ön ödemeli satışında devir ve teslim süresi sözleşme tarihinden itibaren otuz altı ayı geçemez.” </w:t>
      </w:r>
      <w:r w:rsidR="00D5687B" w:rsidRPr="00862D30">
        <w:rPr>
          <w:rFonts w:ascii="Times New Roman" w:hAnsi="Times New Roman" w:cs="Times New Roman"/>
          <w:sz w:val="26"/>
          <w:szCs w:val="26"/>
        </w:rPr>
        <w:t xml:space="preserve">hükmüne </w:t>
      </w:r>
      <w:r w:rsidRPr="00862D30">
        <w:rPr>
          <w:rFonts w:ascii="Times New Roman" w:hAnsi="Times New Roman" w:cs="Times New Roman"/>
          <w:sz w:val="26"/>
          <w:szCs w:val="26"/>
        </w:rPr>
        <w:t>aykırılık hali idari para cezasına bağlanmıştır.</w:t>
      </w:r>
    </w:p>
    <w:p w:rsidR="002003DE" w:rsidRPr="00862D30" w:rsidRDefault="00EC2A1A" w:rsidP="00EC2A1A">
      <w:pPr>
        <w:spacing w:after="0" w:line="240" w:lineRule="auto"/>
        <w:jc w:val="both"/>
        <w:rPr>
          <w:rFonts w:ascii="Times New Roman" w:hAnsi="Times New Roman" w:cs="Times New Roman"/>
          <w:sz w:val="26"/>
          <w:szCs w:val="26"/>
        </w:rPr>
      </w:pPr>
      <w:r w:rsidRPr="00862D30">
        <w:rPr>
          <w:rFonts w:ascii="Times New Roman" w:hAnsi="Times New Roman" w:cs="Times New Roman"/>
          <w:sz w:val="26"/>
          <w:szCs w:val="26"/>
        </w:rPr>
        <w:t>İş bu hüküm kapsamına; bir yıldan uzun süre için kurulan ve tüketiciye bu süre zarfında birden fazla dönem için bir veya daha fazla sayıda gecelik konaklama imkânı veren s</w:t>
      </w:r>
      <w:r w:rsidR="00D5687B" w:rsidRPr="00862D30">
        <w:rPr>
          <w:rFonts w:ascii="Times New Roman" w:hAnsi="Times New Roman" w:cs="Times New Roman"/>
          <w:sz w:val="26"/>
          <w:szCs w:val="26"/>
        </w:rPr>
        <w:t xml:space="preserve">özleşmeler dahil edilmiş olup, söz konusu sözleşmenin konusunu oluşturan </w:t>
      </w:r>
      <w:r w:rsidRPr="00862D30">
        <w:rPr>
          <w:rFonts w:ascii="Times New Roman" w:hAnsi="Times New Roman" w:cs="Times New Roman"/>
          <w:sz w:val="26"/>
          <w:szCs w:val="26"/>
        </w:rPr>
        <w:t xml:space="preserve">Devre Tatil amaçlı taşınmazın ön ödemeli satışının </w:t>
      </w:r>
      <w:r w:rsidR="00D5687B" w:rsidRPr="00862D30">
        <w:rPr>
          <w:rFonts w:ascii="Times New Roman" w:hAnsi="Times New Roman" w:cs="Times New Roman"/>
          <w:sz w:val="26"/>
          <w:szCs w:val="26"/>
        </w:rPr>
        <w:t>varlığı</w:t>
      </w:r>
      <w:r w:rsidRPr="00862D30">
        <w:rPr>
          <w:rFonts w:ascii="Times New Roman" w:hAnsi="Times New Roman" w:cs="Times New Roman"/>
          <w:sz w:val="26"/>
          <w:szCs w:val="26"/>
        </w:rPr>
        <w:t xml:space="preserve"> halinde, taşınmazın devir teslim süresi, sözleşme tarihinden itibaren 36 ayı geçerse, bu madde hükmü gereğince tespit edilen her bir işlem veya sözleşme için </w:t>
      </w:r>
      <w:r w:rsidRPr="00862D30">
        <w:rPr>
          <w:rFonts w:ascii="Times New Roman" w:hAnsi="Times New Roman" w:cs="Times New Roman"/>
          <w:b/>
          <w:sz w:val="26"/>
          <w:szCs w:val="26"/>
          <w:u w:val="single"/>
        </w:rPr>
        <w:t>1</w:t>
      </w:r>
      <w:r w:rsidR="00C66F84" w:rsidRPr="00862D30">
        <w:rPr>
          <w:rFonts w:ascii="Times New Roman" w:hAnsi="Times New Roman" w:cs="Times New Roman"/>
          <w:b/>
          <w:sz w:val="26"/>
          <w:szCs w:val="26"/>
          <w:u w:val="single"/>
        </w:rPr>
        <w:t>.</w:t>
      </w:r>
      <w:r w:rsidRPr="00862D30">
        <w:rPr>
          <w:rFonts w:ascii="Times New Roman" w:hAnsi="Times New Roman" w:cs="Times New Roman"/>
          <w:b/>
          <w:sz w:val="26"/>
          <w:szCs w:val="26"/>
          <w:u w:val="single"/>
        </w:rPr>
        <w:t>000- TL</w:t>
      </w:r>
      <w:r w:rsidRPr="00862D30">
        <w:rPr>
          <w:rFonts w:ascii="Times New Roman" w:hAnsi="Times New Roman" w:cs="Times New Roman"/>
          <w:sz w:val="26"/>
          <w:szCs w:val="26"/>
        </w:rPr>
        <w:t xml:space="preserve"> miktarlı idari para </w:t>
      </w:r>
      <w:r w:rsidRPr="00862D30">
        <w:rPr>
          <w:rFonts w:ascii="Times New Roman" w:hAnsi="Times New Roman" w:cs="Times New Roman"/>
          <w:bCs/>
          <w:sz w:val="26"/>
          <w:szCs w:val="26"/>
        </w:rPr>
        <w:t>ceza</w:t>
      </w:r>
      <w:r w:rsidRPr="00862D30">
        <w:rPr>
          <w:rFonts w:ascii="Times New Roman" w:hAnsi="Times New Roman" w:cs="Times New Roman"/>
          <w:sz w:val="26"/>
          <w:szCs w:val="26"/>
        </w:rPr>
        <w:t xml:space="preserve">sı uygulanacaktır. </w:t>
      </w:r>
    </w:p>
    <w:p w:rsidR="002003DE" w:rsidRPr="00862D30" w:rsidRDefault="002003DE" w:rsidP="002003DE">
      <w:pPr>
        <w:spacing w:after="0" w:line="240" w:lineRule="auto"/>
        <w:jc w:val="both"/>
        <w:rPr>
          <w:rFonts w:ascii="Times New Roman" w:hAnsi="Times New Roman" w:cs="Times New Roman"/>
          <w:sz w:val="26"/>
          <w:szCs w:val="26"/>
        </w:rPr>
      </w:pPr>
      <w:r w:rsidRPr="00862D30">
        <w:rPr>
          <w:rFonts w:ascii="Times New Roman" w:hAnsi="Times New Roman" w:cs="Times New Roman"/>
          <w:b/>
          <w:sz w:val="26"/>
          <w:szCs w:val="26"/>
        </w:rPr>
        <w:t xml:space="preserve">E) </w:t>
      </w:r>
      <w:r w:rsidRPr="00862D30">
        <w:rPr>
          <w:rFonts w:ascii="Times New Roman" w:hAnsi="Times New Roman" w:cs="Times New Roman"/>
          <w:sz w:val="26"/>
          <w:szCs w:val="26"/>
        </w:rPr>
        <w:t xml:space="preserve">77. maddenin (5). Fıkrasında; </w:t>
      </w:r>
      <w:r w:rsidRPr="00862D30">
        <w:rPr>
          <w:rFonts w:ascii="Times New Roman" w:hAnsi="Times New Roman" w:cs="Times New Roman"/>
          <w:i/>
          <w:sz w:val="26"/>
          <w:szCs w:val="26"/>
          <w:u w:val="single"/>
        </w:rPr>
        <w:t xml:space="preserve">“Bu Kanunun 40 ıncı maddesinin üçüncü fıkrası ile 47 nci ve 50 nci maddelerinin ikinci fıkralarında belirtilen yükümlülüklere aykırı hareket edenler hakkında yüz bin Türk Lirası idari para </w:t>
      </w:r>
      <w:r w:rsidRPr="00862D30">
        <w:rPr>
          <w:rFonts w:ascii="Times New Roman" w:hAnsi="Times New Roman" w:cs="Times New Roman"/>
          <w:bCs/>
          <w:i/>
          <w:sz w:val="26"/>
          <w:szCs w:val="26"/>
          <w:u w:val="single"/>
        </w:rPr>
        <w:t>ceza</w:t>
      </w:r>
      <w:r w:rsidRPr="00862D30">
        <w:rPr>
          <w:rFonts w:ascii="Times New Roman" w:hAnsi="Times New Roman" w:cs="Times New Roman"/>
          <w:i/>
          <w:sz w:val="26"/>
          <w:szCs w:val="26"/>
          <w:u w:val="single"/>
        </w:rPr>
        <w:t xml:space="preserve">sı uygulanır.” </w:t>
      </w:r>
      <w:r w:rsidRPr="00862D30">
        <w:rPr>
          <w:rFonts w:ascii="Times New Roman" w:hAnsi="Times New Roman" w:cs="Times New Roman"/>
          <w:sz w:val="26"/>
          <w:szCs w:val="26"/>
        </w:rPr>
        <w:t xml:space="preserve">hükmü düzenlenmiştir. </w:t>
      </w:r>
    </w:p>
    <w:p w:rsidR="002003DE" w:rsidRPr="00862D30" w:rsidRDefault="002003DE" w:rsidP="002003DE">
      <w:pPr>
        <w:spacing w:after="0" w:line="240" w:lineRule="auto"/>
        <w:jc w:val="both"/>
        <w:rPr>
          <w:rFonts w:ascii="Times New Roman" w:hAnsi="Times New Roman" w:cs="Times New Roman"/>
          <w:sz w:val="26"/>
          <w:szCs w:val="26"/>
        </w:rPr>
      </w:pPr>
    </w:p>
    <w:p w:rsidR="002003DE" w:rsidRPr="00862D30" w:rsidRDefault="002003DE" w:rsidP="002003DE">
      <w:pPr>
        <w:spacing w:after="0" w:line="240" w:lineRule="auto"/>
        <w:jc w:val="both"/>
        <w:rPr>
          <w:rFonts w:ascii="Times New Roman" w:hAnsi="Times New Roman" w:cs="Times New Roman"/>
          <w:sz w:val="26"/>
          <w:szCs w:val="26"/>
        </w:rPr>
      </w:pPr>
      <w:r w:rsidRPr="00862D30">
        <w:rPr>
          <w:rFonts w:ascii="Times New Roman" w:hAnsi="Times New Roman" w:cs="Times New Roman"/>
          <w:sz w:val="26"/>
          <w:szCs w:val="26"/>
        </w:rPr>
        <w:t xml:space="preserve">Ağır </w:t>
      </w:r>
      <w:r w:rsidR="00C66F84" w:rsidRPr="00862D30">
        <w:rPr>
          <w:rFonts w:ascii="Times New Roman" w:hAnsi="Times New Roman" w:cs="Times New Roman"/>
          <w:sz w:val="26"/>
          <w:szCs w:val="26"/>
        </w:rPr>
        <w:t xml:space="preserve">idari </w:t>
      </w:r>
      <w:r w:rsidRPr="00862D30">
        <w:rPr>
          <w:rFonts w:ascii="Times New Roman" w:hAnsi="Times New Roman" w:cs="Times New Roman"/>
          <w:sz w:val="26"/>
          <w:szCs w:val="26"/>
        </w:rPr>
        <w:t xml:space="preserve">para cezasını </w:t>
      </w:r>
      <w:r w:rsidR="00C66F84" w:rsidRPr="00862D30">
        <w:rPr>
          <w:rFonts w:ascii="Times New Roman" w:hAnsi="Times New Roman" w:cs="Times New Roman"/>
          <w:sz w:val="26"/>
          <w:szCs w:val="26"/>
        </w:rPr>
        <w:t>öngören</w:t>
      </w:r>
      <w:r w:rsidRPr="00862D30">
        <w:rPr>
          <w:rFonts w:ascii="Times New Roman" w:hAnsi="Times New Roman" w:cs="Times New Roman"/>
          <w:sz w:val="26"/>
          <w:szCs w:val="26"/>
        </w:rPr>
        <w:t xml:space="preserve">; </w:t>
      </w:r>
    </w:p>
    <w:p w:rsidR="00C66F84" w:rsidRPr="00862D30" w:rsidRDefault="00C66F84" w:rsidP="002003DE">
      <w:pPr>
        <w:spacing w:after="0" w:line="240" w:lineRule="auto"/>
        <w:jc w:val="both"/>
        <w:rPr>
          <w:rFonts w:ascii="Times New Roman" w:hAnsi="Times New Roman" w:cs="Times New Roman"/>
          <w:sz w:val="26"/>
          <w:szCs w:val="26"/>
        </w:rPr>
      </w:pPr>
    </w:p>
    <w:p w:rsidR="002003DE" w:rsidRPr="00862D30" w:rsidRDefault="002003DE" w:rsidP="002003DE">
      <w:pPr>
        <w:pStyle w:val="ListeParagraf"/>
        <w:numPr>
          <w:ilvl w:val="0"/>
          <w:numId w:val="1"/>
        </w:numPr>
        <w:spacing w:after="0" w:line="240" w:lineRule="auto"/>
        <w:ind w:left="0" w:firstLine="0"/>
        <w:jc w:val="both"/>
        <w:rPr>
          <w:rFonts w:ascii="Times New Roman" w:hAnsi="Times New Roman" w:cs="Times New Roman"/>
          <w:sz w:val="26"/>
          <w:szCs w:val="26"/>
        </w:rPr>
      </w:pPr>
      <w:r w:rsidRPr="00862D30">
        <w:rPr>
          <w:rFonts w:ascii="Times New Roman" w:hAnsi="Times New Roman" w:cs="Times New Roman"/>
          <w:sz w:val="26"/>
          <w:szCs w:val="26"/>
        </w:rPr>
        <w:t>40. Maddenin 3. Fıkrasın</w:t>
      </w:r>
      <w:r w:rsidR="00C66F84" w:rsidRPr="00862D30">
        <w:rPr>
          <w:rFonts w:ascii="Times New Roman" w:hAnsi="Times New Roman" w:cs="Times New Roman"/>
          <w:sz w:val="26"/>
          <w:szCs w:val="26"/>
        </w:rPr>
        <w:t xml:space="preserve">a aykırı olarak </w:t>
      </w:r>
      <w:r w:rsidRPr="00862D30">
        <w:rPr>
          <w:rFonts w:ascii="Times New Roman" w:hAnsi="Times New Roman" w:cs="Times New Roman"/>
          <w:sz w:val="26"/>
          <w:szCs w:val="26"/>
        </w:rPr>
        <w:t>“Satıcının, Yapı Ruhsatı almadan tüketici ile ön ödemeli konut satış sözleşmesi yapması”</w:t>
      </w:r>
    </w:p>
    <w:p w:rsidR="00C66F84" w:rsidRPr="00862D30" w:rsidRDefault="002003DE" w:rsidP="00C66F84">
      <w:pPr>
        <w:pStyle w:val="ListeParagraf"/>
        <w:numPr>
          <w:ilvl w:val="0"/>
          <w:numId w:val="1"/>
        </w:numPr>
        <w:ind w:left="0" w:firstLine="0"/>
        <w:jc w:val="both"/>
        <w:rPr>
          <w:rFonts w:ascii="Times New Roman" w:hAnsi="Times New Roman" w:cs="Times New Roman"/>
          <w:color w:val="FF0000"/>
          <w:sz w:val="26"/>
          <w:szCs w:val="26"/>
        </w:rPr>
      </w:pPr>
      <w:r w:rsidRPr="00862D30">
        <w:rPr>
          <w:rFonts w:ascii="Times New Roman" w:hAnsi="Times New Roman" w:cs="Times New Roman"/>
          <w:color w:val="FF0000"/>
          <w:sz w:val="26"/>
          <w:szCs w:val="26"/>
        </w:rPr>
        <w:t xml:space="preserve">47. Maddenin </w:t>
      </w:r>
      <w:r w:rsidR="00C66F84" w:rsidRPr="00862D30">
        <w:rPr>
          <w:rFonts w:ascii="Times New Roman" w:hAnsi="Times New Roman" w:cs="Times New Roman"/>
          <w:color w:val="FF0000"/>
          <w:sz w:val="26"/>
          <w:szCs w:val="26"/>
        </w:rPr>
        <w:t>2</w:t>
      </w:r>
      <w:r w:rsidRPr="00862D30">
        <w:rPr>
          <w:rFonts w:ascii="Times New Roman" w:hAnsi="Times New Roman" w:cs="Times New Roman"/>
          <w:color w:val="FF0000"/>
          <w:sz w:val="26"/>
          <w:szCs w:val="26"/>
        </w:rPr>
        <w:t xml:space="preserve">. Fıkrasına </w:t>
      </w:r>
      <w:r w:rsidR="00C66F84" w:rsidRPr="00862D30">
        <w:rPr>
          <w:rFonts w:ascii="Times New Roman" w:hAnsi="Times New Roman" w:cs="Times New Roman"/>
          <w:color w:val="FF0000"/>
          <w:sz w:val="26"/>
          <w:szCs w:val="26"/>
        </w:rPr>
        <w:t>aykırı olarak</w:t>
      </w:r>
      <w:r w:rsidRPr="00862D30">
        <w:rPr>
          <w:rFonts w:ascii="Times New Roman" w:hAnsi="Times New Roman" w:cs="Times New Roman"/>
          <w:color w:val="FF0000"/>
          <w:sz w:val="26"/>
          <w:szCs w:val="26"/>
        </w:rPr>
        <w:t xml:space="preserve"> </w:t>
      </w:r>
      <w:r w:rsidR="00C66F84" w:rsidRPr="00862D30">
        <w:rPr>
          <w:rFonts w:ascii="Times New Roman" w:hAnsi="Times New Roman" w:cs="Times New Roman"/>
          <w:color w:val="FF0000"/>
          <w:sz w:val="26"/>
          <w:szCs w:val="26"/>
        </w:rPr>
        <w:t xml:space="preserve">“İş yeri dışında kurulan sözleşmelerin, Bakanlık tarafından yetkilendirilmiş satıcı veya sağlayıcı tarafından kurulmaması” </w:t>
      </w:r>
    </w:p>
    <w:p w:rsidR="00C66F84" w:rsidRPr="00862D30" w:rsidRDefault="00C66F84" w:rsidP="00C66F84">
      <w:pPr>
        <w:pStyle w:val="ListeParagraf"/>
        <w:numPr>
          <w:ilvl w:val="0"/>
          <w:numId w:val="1"/>
        </w:numPr>
        <w:ind w:left="0" w:firstLine="0"/>
        <w:jc w:val="both"/>
        <w:rPr>
          <w:rFonts w:ascii="Times New Roman" w:hAnsi="Times New Roman" w:cs="Times New Roman"/>
          <w:sz w:val="26"/>
          <w:szCs w:val="26"/>
        </w:rPr>
      </w:pPr>
      <w:r w:rsidRPr="00862D30">
        <w:rPr>
          <w:rFonts w:ascii="Times New Roman" w:hAnsi="Times New Roman" w:cs="Times New Roman"/>
          <w:sz w:val="26"/>
          <w:szCs w:val="26"/>
        </w:rPr>
        <w:lastRenderedPageBreak/>
        <w:t>50. Maddenin 2. Fıkrasına aykırı olarak “Devre tatile konu taşınmazın inşa edileceği arsa için yapı ruhsatı alınmadan tüketicilerle ön ödemeli devre tatil sözleşmesi yapılması”</w:t>
      </w:r>
    </w:p>
    <w:p w:rsidR="00EC2A1A" w:rsidRPr="00862D30" w:rsidRDefault="00C66F84" w:rsidP="00C66F84">
      <w:pPr>
        <w:pStyle w:val="ListeParagraf"/>
        <w:ind w:left="0"/>
        <w:jc w:val="both"/>
        <w:rPr>
          <w:rFonts w:ascii="Times New Roman" w:hAnsi="Times New Roman" w:cs="Times New Roman"/>
          <w:sz w:val="26"/>
          <w:szCs w:val="26"/>
        </w:rPr>
      </w:pPr>
      <w:r w:rsidRPr="00862D30">
        <w:rPr>
          <w:rFonts w:ascii="Times New Roman" w:hAnsi="Times New Roman" w:cs="Times New Roman"/>
          <w:sz w:val="26"/>
          <w:szCs w:val="26"/>
        </w:rPr>
        <w:t xml:space="preserve"> </w:t>
      </w:r>
    </w:p>
    <w:p w:rsidR="00C66F84" w:rsidRPr="00862D30" w:rsidRDefault="00C66F84" w:rsidP="00C66F84">
      <w:pPr>
        <w:pStyle w:val="ListeParagraf"/>
        <w:ind w:left="0"/>
        <w:jc w:val="both"/>
        <w:rPr>
          <w:rFonts w:ascii="Times New Roman" w:hAnsi="Times New Roman" w:cs="Times New Roman"/>
          <w:sz w:val="26"/>
          <w:szCs w:val="26"/>
        </w:rPr>
      </w:pPr>
      <w:r w:rsidRPr="00862D30">
        <w:rPr>
          <w:rFonts w:ascii="Times New Roman" w:hAnsi="Times New Roman" w:cs="Times New Roman"/>
          <w:sz w:val="26"/>
          <w:szCs w:val="26"/>
        </w:rPr>
        <w:t xml:space="preserve">Hallerinde; aykırı hareket edenler hakkında </w:t>
      </w:r>
      <w:r w:rsidRPr="00862D30">
        <w:rPr>
          <w:rFonts w:ascii="Times New Roman" w:hAnsi="Times New Roman" w:cs="Times New Roman"/>
          <w:b/>
          <w:sz w:val="26"/>
          <w:szCs w:val="26"/>
          <w:u w:val="single"/>
        </w:rPr>
        <w:t>100.000- TL</w:t>
      </w:r>
      <w:r w:rsidRPr="00862D30">
        <w:rPr>
          <w:rFonts w:ascii="Times New Roman" w:hAnsi="Times New Roman" w:cs="Times New Roman"/>
          <w:sz w:val="26"/>
          <w:szCs w:val="26"/>
        </w:rPr>
        <w:t xml:space="preserve"> idari para cezası hükmolunacaktır. </w:t>
      </w:r>
    </w:p>
    <w:p w:rsidR="00E16150" w:rsidRPr="00862D30" w:rsidRDefault="00E16150" w:rsidP="00C66F84">
      <w:pPr>
        <w:pStyle w:val="ListeParagraf"/>
        <w:ind w:left="0"/>
        <w:jc w:val="both"/>
        <w:rPr>
          <w:rFonts w:ascii="Times New Roman" w:hAnsi="Times New Roman" w:cs="Times New Roman"/>
          <w:sz w:val="26"/>
          <w:szCs w:val="26"/>
        </w:rPr>
      </w:pPr>
    </w:p>
    <w:p w:rsidR="00E16150" w:rsidRPr="00862D30" w:rsidRDefault="00E16150" w:rsidP="00C66F84">
      <w:pPr>
        <w:pStyle w:val="ListeParagraf"/>
        <w:ind w:left="0"/>
        <w:jc w:val="both"/>
        <w:rPr>
          <w:rFonts w:ascii="Times New Roman" w:hAnsi="Times New Roman" w:cs="Times New Roman"/>
          <w:sz w:val="26"/>
          <w:szCs w:val="26"/>
        </w:rPr>
      </w:pPr>
      <w:r w:rsidRPr="00862D30">
        <w:rPr>
          <w:rFonts w:ascii="Times New Roman" w:hAnsi="Times New Roman" w:cs="Times New Roman"/>
          <w:b/>
          <w:sz w:val="26"/>
          <w:szCs w:val="26"/>
        </w:rPr>
        <w:t xml:space="preserve">F) </w:t>
      </w:r>
      <w:r w:rsidRPr="00862D30">
        <w:rPr>
          <w:rFonts w:ascii="Times New Roman" w:hAnsi="Times New Roman" w:cs="Times New Roman"/>
          <w:sz w:val="26"/>
          <w:szCs w:val="26"/>
        </w:rPr>
        <w:t xml:space="preserve">77. maddenin (6). Fıkrasında; </w:t>
      </w:r>
      <w:r w:rsidRPr="00862D30">
        <w:rPr>
          <w:rFonts w:ascii="Times New Roman" w:hAnsi="Times New Roman" w:cs="Times New Roman"/>
          <w:i/>
          <w:sz w:val="26"/>
          <w:szCs w:val="26"/>
          <w:u w:val="single"/>
        </w:rPr>
        <w:t xml:space="preserve">“Bu Kanunun 55 inci ve 56 ncı maddelerinde belirtilen yükümlülüklere aykırı hareket eden üretici ve ithalatçı hakkında piyasaya arz edilen; satıcı hakkında tüketiciye satışı yapılan her bir mal için iki yüz Türk Lirası idari para </w:t>
      </w:r>
      <w:r w:rsidRPr="00862D30">
        <w:rPr>
          <w:rFonts w:ascii="Times New Roman" w:hAnsi="Times New Roman" w:cs="Times New Roman"/>
          <w:bCs/>
          <w:i/>
          <w:sz w:val="26"/>
          <w:szCs w:val="26"/>
          <w:u w:val="single"/>
        </w:rPr>
        <w:t>ceza</w:t>
      </w:r>
      <w:r w:rsidRPr="00862D30">
        <w:rPr>
          <w:rFonts w:ascii="Times New Roman" w:hAnsi="Times New Roman" w:cs="Times New Roman"/>
          <w:i/>
          <w:sz w:val="26"/>
          <w:szCs w:val="26"/>
          <w:u w:val="single"/>
        </w:rPr>
        <w:t>sı uygulanır.”</w:t>
      </w:r>
      <w:r w:rsidRPr="00862D30">
        <w:rPr>
          <w:rFonts w:ascii="Times New Roman" w:hAnsi="Times New Roman" w:cs="Times New Roman"/>
          <w:sz w:val="26"/>
          <w:szCs w:val="26"/>
        </w:rPr>
        <w:t xml:space="preserve"> hükmüne yer verilmiştir. </w:t>
      </w:r>
    </w:p>
    <w:p w:rsidR="002A3689" w:rsidRPr="00862D30" w:rsidRDefault="002A3689" w:rsidP="00E16150">
      <w:pPr>
        <w:jc w:val="both"/>
        <w:rPr>
          <w:rFonts w:ascii="Times New Roman" w:hAnsi="Times New Roman" w:cs="Times New Roman"/>
          <w:sz w:val="26"/>
          <w:szCs w:val="26"/>
        </w:rPr>
      </w:pPr>
      <w:r w:rsidRPr="00862D30">
        <w:rPr>
          <w:rFonts w:ascii="Times New Roman" w:hAnsi="Times New Roman" w:cs="Times New Roman"/>
          <w:sz w:val="26"/>
          <w:szCs w:val="26"/>
        </w:rPr>
        <w:t>“</w:t>
      </w:r>
      <w:r w:rsidR="00E16150" w:rsidRPr="00862D30">
        <w:rPr>
          <w:rFonts w:ascii="Times New Roman" w:hAnsi="Times New Roman" w:cs="Times New Roman"/>
          <w:sz w:val="26"/>
          <w:szCs w:val="26"/>
        </w:rPr>
        <w:t>Tüketicinin Bilgilendirilmesi ve Menfaatlerinin Korunması</w:t>
      </w:r>
      <w:r w:rsidRPr="00862D30">
        <w:rPr>
          <w:rFonts w:ascii="Times New Roman" w:hAnsi="Times New Roman" w:cs="Times New Roman"/>
          <w:sz w:val="26"/>
          <w:szCs w:val="26"/>
        </w:rPr>
        <w:t>”</w:t>
      </w:r>
      <w:r w:rsidR="00E16150" w:rsidRPr="00862D30">
        <w:rPr>
          <w:rFonts w:ascii="Times New Roman" w:hAnsi="Times New Roman" w:cs="Times New Roman"/>
          <w:sz w:val="26"/>
          <w:szCs w:val="26"/>
        </w:rPr>
        <w:t xml:space="preserve"> bölümü içerisinde düzenlenen “Tanıtma ve kullanma kılavuzu” başlıklı 55. Madde ile “garanti belgesi” başlıklı 56. Madde hükümlerine aykırılık hali idari para cezasına bağlanmıştır. </w:t>
      </w:r>
      <w:r w:rsidRPr="00862D30">
        <w:rPr>
          <w:rFonts w:ascii="Times New Roman" w:hAnsi="Times New Roman" w:cs="Times New Roman"/>
          <w:sz w:val="26"/>
          <w:szCs w:val="26"/>
        </w:rPr>
        <w:t xml:space="preserve">Söz konusu madde hükümlerine aykırı hareket eden üretici ve ithalatçı hakkında piyasaya arz edilen her bir mal için 200- TL miktarlı idari para cezası öngörülmektedir. Burada üretici ve ithalatçının birlikte sorumlulukları söz konusudur. Ayrıca aynı hükümlere aykırı hareket eden satıcı da, tüketiciye satışını yaptığı her bir mal için yine aynı ceza miktarı tutarında idari para cezası ile cezalandırılacaktır.  </w:t>
      </w:r>
    </w:p>
    <w:p w:rsidR="00B3353E" w:rsidRPr="00862D30" w:rsidRDefault="002A3689" w:rsidP="00B3353E">
      <w:pPr>
        <w:jc w:val="both"/>
        <w:rPr>
          <w:rFonts w:ascii="Times New Roman" w:hAnsi="Times New Roman" w:cs="Times New Roman"/>
          <w:i/>
          <w:sz w:val="26"/>
          <w:szCs w:val="26"/>
          <w:u w:val="single"/>
        </w:rPr>
      </w:pPr>
      <w:r w:rsidRPr="00862D30">
        <w:rPr>
          <w:rFonts w:ascii="Times New Roman" w:hAnsi="Times New Roman" w:cs="Times New Roman"/>
          <w:b/>
          <w:sz w:val="26"/>
          <w:szCs w:val="26"/>
        </w:rPr>
        <w:t>G)</w:t>
      </w:r>
      <w:r w:rsidRPr="00862D30">
        <w:rPr>
          <w:rFonts w:ascii="Times New Roman" w:hAnsi="Times New Roman" w:cs="Times New Roman"/>
          <w:sz w:val="26"/>
          <w:szCs w:val="26"/>
        </w:rPr>
        <w:t xml:space="preserve"> 77. maddenin (7). Fıkrasında;</w:t>
      </w:r>
      <w:r w:rsidR="00B3353E" w:rsidRPr="00862D30">
        <w:rPr>
          <w:rFonts w:ascii="Times New Roman" w:hAnsi="Times New Roman" w:cs="Times New Roman"/>
          <w:sz w:val="26"/>
          <w:szCs w:val="26"/>
        </w:rPr>
        <w:t xml:space="preserve"> </w:t>
      </w:r>
      <w:r w:rsidR="00B3353E" w:rsidRPr="00862D30">
        <w:rPr>
          <w:rFonts w:ascii="Times New Roman" w:hAnsi="Times New Roman" w:cs="Times New Roman"/>
          <w:i/>
          <w:sz w:val="26"/>
          <w:szCs w:val="26"/>
          <w:u w:val="single"/>
        </w:rPr>
        <w:t xml:space="preserve">“Bu Kanunun 60 ıncı maddesinde belirtilen hususlara aykırı olarak ödül verenler hakkında yüz bin Türk Lirası idari para </w:t>
      </w:r>
      <w:r w:rsidR="00B3353E" w:rsidRPr="00862D30">
        <w:rPr>
          <w:rFonts w:ascii="Times New Roman" w:hAnsi="Times New Roman" w:cs="Times New Roman"/>
          <w:bCs/>
          <w:i/>
          <w:sz w:val="26"/>
          <w:szCs w:val="26"/>
          <w:u w:val="single"/>
        </w:rPr>
        <w:t>ceza</w:t>
      </w:r>
      <w:r w:rsidR="00B3353E" w:rsidRPr="00862D30">
        <w:rPr>
          <w:rFonts w:ascii="Times New Roman" w:hAnsi="Times New Roman" w:cs="Times New Roman"/>
          <w:i/>
          <w:sz w:val="26"/>
          <w:szCs w:val="26"/>
          <w:u w:val="single"/>
        </w:rPr>
        <w:t xml:space="preserve">sı uygulanır.” </w:t>
      </w:r>
    </w:p>
    <w:p w:rsidR="00B3353E" w:rsidRPr="00862D30" w:rsidRDefault="00B3353E" w:rsidP="00B3353E">
      <w:pPr>
        <w:jc w:val="both"/>
        <w:rPr>
          <w:rFonts w:ascii="Times New Roman" w:hAnsi="Times New Roman" w:cs="Times New Roman"/>
          <w:sz w:val="26"/>
          <w:szCs w:val="26"/>
        </w:rPr>
      </w:pPr>
      <w:r w:rsidRPr="00862D30">
        <w:rPr>
          <w:rFonts w:ascii="Times New Roman" w:hAnsi="Times New Roman" w:cs="Times New Roman"/>
          <w:sz w:val="26"/>
          <w:szCs w:val="26"/>
        </w:rPr>
        <w:t xml:space="preserve">Kanun’un 60. Maddesi; “Tüketici ödülleri” başlıklı olup, </w:t>
      </w:r>
    </w:p>
    <w:p w:rsidR="00B3353E" w:rsidRPr="00862D30" w:rsidRDefault="00B3353E" w:rsidP="00B3353E">
      <w:pPr>
        <w:jc w:val="both"/>
        <w:rPr>
          <w:rFonts w:ascii="Times New Roman" w:hAnsi="Times New Roman" w:cs="Times New Roman"/>
          <w:sz w:val="26"/>
          <w:szCs w:val="26"/>
        </w:rPr>
      </w:pPr>
      <w:r w:rsidRPr="00862D30">
        <w:rPr>
          <w:rFonts w:ascii="Times New Roman" w:hAnsi="Times New Roman" w:cs="Times New Roman"/>
          <w:sz w:val="26"/>
          <w:szCs w:val="26"/>
        </w:rPr>
        <w:t>“(1) Tüketici ödülleri, tüketicinin korunması ve bilinçlendirilmesi ile yasal haklarını kullanmaları konusunda özendirilmesi amaçlarına yönelik olarak verilen ödüllerdir.</w:t>
      </w:r>
    </w:p>
    <w:p w:rsidR="00B3353E" w:rsidRPr="00862D30" w:rsidRDefault="00B3353E" w:rsidP="00B3353E">
      <w:pPr>
        <w:jc w:val="both"/>
        <w:rPr>
          <w:rFonts w:ascii="Times New Roman" w:hAnsi="Times New Roman" w:cs="Times New Roman"/>
          <w:sz w:val="26"/>
          <w:szCs w:val="26"/>
        </w:rPr>
      </w:pPr>
      <w:r w:rsidRPr="00862D30">
        <w:rPr>
          <w:rFonts w:ascii="Times New Roman" w:hAnsi="Times New Roman" w:cs="Times New Roman"/>
          <w:sz w:val="26"/>
          <w:szCs w:val="26"/>
        </w:rPr>
        <w:t xml:space="preserve">(2) Tüketici ödülü ve benzeri isimler altında verilen ödüllerin </w:t>
      </w:r>
      <w:r w:rsidRPr="00862D30">
        <w:rPr>
          <w:rFonts w:ascii="Times New Roman" w:hAnsi="Times New Roman" w:cs="Times New Roman"/>
          <w:b/>
          <w:sz w:val="26"/>
          <w:szCs w:val="26"/>
        </w:rPr>
        <w:t>herhangi bir menfaat temin edilmeksizin verilmesi</w:t>
      </w:r>
      <w:r w:rsidRPr="00862D30">
        <w:rPr>
          <w:rFonts w:ascii="Times New Roman" w:hAnsi="Times New Roman" w:cs="Times New Roman"/>
          <w:sz w:val="26"/>
          <w:szCs w:val="26"/>
        </w:rPr>
        <w:t xml:space="preserve"> ve bu ödüllerin </w:t>
      </w:r>
      <w:r w:rsidRPr="00862D30">
        <w:rPr>
          <w:rFonts w:ascii="Times New Roman" w:hAnsi="Times New Roman" w:cs="Times New Roman"/>
          <w:b/>
          <w:sz w:val="26"/>
          <w:szCs w:val="26"/>
        </w:rPr>
        <w:t>önceden ilan edilen objektif kriterlere dayanması esastır.</w:t>
      </w:r>
    </w:p>
    <w:p w:rsidR="00B3353E" w:rsidRPr="00862D30" w:rsidRDefault="00B3353E" w:rsidP="00B3353E">
      <w:pPr>
        <w:jc w:val="both"/>
        <w:rPr>
          <w:rFonts w:ascii="Times New Roman" w:hAnsi="Times New Roman" w:cs="Times New Roman"/>
          <w:sz w:val="26"/>
          <w:szCs w:val="26"/>
        </w:rPr>
      </w:pPr>
      <w:r w:rsidRPr="00862D30">
        <w:rPr>
          <w:rFonts w:ascii="Times New Roman" w:hAnsi="Times New Roman" w:cs="Times New Roman"/>
          <w:sz w:val="26"/>
          <w:szCs w:val="26"/>
        </w:rPr>
        <w:t>(3) Tüketici ödülü verilmesine ilişkin usul ve esaslar yönetmelikle belirlenir.”</w:t>
      </w:r>
    </w:p>
    <w:p w:rsidR="00B3353E" w:rsidRPr="00862D30" w:rsidRDefault="00B3353E" w:rsidP="00B3353E">
      <w:pPr>
        <w:jc w:val="both"/>
        <w:rPr>
          <w:rFonts w:ascii="Times New Roman" w:hAnsi="Times New Roman" w:cs="Times New Roman"/>
          <w:sz w:val="26"/>
          <w:szCs w:val="26"/>
        </w:rPr>
      </w:pPr>
      <w:r w:rsidRPr="00862D30">
        <w:rPr>
          <w:rFonts w:ascii="Times New Roman" w:hAnsi="Times New Roman" w:cs="Times New Roman"/>
          <w:sz w:val="26"/>
          <w:szCs w:val="26"/>
        </w:rPr>
        <w:t>şeklinde düzenlenmiştir.</w:t>
      </w:r>
    </w:p>
    <w:p w:rsidR="0075588C" w:rsidRPr="00862D30" w:rsidRDefault="00B3353E" w:rsidP="00B3353E">
      <w:pPr>
        <w:jc w:val="both"/>
        <w:rPr>
          <w:rFonts w:ascii="Times New Roman" w:hAnsi="Times New Roman" w:cs="Times New Roman"/>
          <w:sz w:val="26"/>
          <w:szCs w:val="26"/>
        </w:rPr>
      </w:pPr>
      <w:r w:rsidRPr="00862D30">
        <w:rPr>
          <w:rFonts w:ascii="Times New Roman" w:hAnsi="Times New Roman" w:cs="Times New Roman"/>
          <w:sz w:val="26"/>
          <w:szCs w:val="26"/>
        </w:rPr>
        <w:t xml:space="preserve">Bu madde hükmüne aykırı olarak ödül verenler hakkında 100.000- TL idari para cezası uygulanacağı hüküm altına alınmıştır. </w:t>
      </w:r>
    </w:p>
    <w:p w:rsidR="001D73E7" w:rsidRPr="00862D30" w:rsidRDefault="0075588C" w:rsidP="00B3353E">
      <w:pPr>
        <w:jc w:val="both"/>
        <w:rPr>
          <w:rFonts w:ascii="Times New Roman" w:hAnsi="Times New Roman" w:cs="Times New Roman"/>
          <w:sz w:val="26"/>
          <w:szCs w:val="26"/>
        </w:rPr>
      </w:pPr>
      <w:r w:rsidRPr="00862D30">
        <w:rPr>
          <w:rFonts w:ascii="Times New Roman" w:hAnsi="Times New Roman" w:cs="Times New Roman"/>
          <w:b/>
          <w:sz w:val="26"/>
          <w:szCs w:val="26"/>
        </w:rPr>
        <w:lastRenderedPageBreak/>
        <w:t>H)</w:t>
      </w:r>
      <w:r w:rsidRPr="00862D30">
        <w:rPr>
          <w:rFonts w:ascii="Times New Roman" w:hAnsi="Times New Roman" w:cs="Times New Roman"/>
          <w:sz w:val="26"/>
          <w:szCs w:val="26"/>
        </w:rPr>
        <w:t xml:space="preserve"> </w:t>
      </w:r>
      <w:r w:rsidR="001D73E7" w:rsidRPr="00862D30">
        <w:rPr>
          <w:rFonts w:ascii="Times New Roman" w:hAnsi="Times New Roman" w:cs="Times New Roman"/>
          <w:sz w:val="26"/>
          <w:szCs w:val="26"/>
        </w:rPr>
        <w:t xml:space="preserve">77. maddenin (8). Fıkrasında; </w:t>
      </w:r>
      <w:r w:rsidR="001D73E7" w:rsidRPr="00862D30">
        <w:rPr>
          <w:rFonts w:ascii="Times New Roman" w:hAnsi="Times New Roman" w:cs="Times New Roman"/>
          <w:i/>
          <w:sz w:val="26"/>
          <w:szCs w:val="26"/>
          <w:u w:val="single"/>
        </w:rPr>
        <w:t xml:space="preserve">“Bu Kanunun 31 inci maddesinin üçüncü fıkrasında, 42 nci maddesinde ve 50 nci maddesinin sekizinci fıkrasında belirtilen yükümlülüklere aykırı hareket edenlere bu aykırılığın giderilmesi için bir ay süre verilir. Bu süre sonunda aykırılığın giderilmemesi hâlinde 31 inci maddenin üçüncü fıkrasına aykırı hareket eden kart çıkaran kuruluşlara beş milyon Türk Lirası, 42 nci maddeye ve 50 nci maddenin sekizinci fıkrasına aykırı hareket edenler hakkında beş yüz bin Türk Lirası idari para </w:t>
      </w:r>
      <w:r w:rsidR="001D73E7" w:rsidRPr="00862D30">
        <w:rPr>
          <w:rFonts w:ascii="Times New Roman" w:hAnsi="Times New Roman" w:cs="Times New Roman"/>
          <w:bCs/>
          <w:i/>
          <w:sz w:val="26"/>
          <w:szCs w:val="26"/>
          <w:u w:val="single"/>
        </w:rPr>
        <w:t>ceza</w:t>
      </w:r>
      <w:r w:rsidR="001D73E7" w:rsidRPr="00862D30">
        <w:rPr>
          <w:rFonts w:ascii="Times New Roman" w:hAnsi="Times New Roman" w:cs="Times New Roman"/>
          <w:i/>
          <w:sz w:val="26"/>
          <w:szCs w:val="26"/>
          <w:u w:val="single"/>
        </w:rPr>
        <w:t>sı uygulanır.”</w:t>
      </w:r>
      <w:r w:rsidR="001D73E7" w:rsidRPr="00862D30">
        <w:rPr>
          <w:rFonts w:ascii="Times New Roman" w:hAnsi="Times New Roman" w:cs="Times New Roman"/>
          <w:sz w:val="26"/>
          <w:szCs w:val="26"/>
        </w:rPr>
        <w:t xml:space="preserve"> Hükmü düzenlenmiştir. </w:t>
      </w:r>
    </w:p>
    <w:p w:rsidR="001D73E7" w:rsidRPr="00862D30" w:rsidRDefault="001D73E7" w:rsidP="00B3353E">
      <w:pPr>
        <w:jc w:val="both"/>
        <w:rPr>
          <w:rFonts w:ascii="Times New Roman" w:hAnsi="Times New Roman" w:cs="Times New Roman"/>
          <w:sz w:val="26"/>
          <w:szCs w:val="26"/>
        </w:rPr>
      </w:pPr>
      <w:r w:rsidRPr="00862D30">
        <w:rPr>
          <w:rFonts w:ascii="Times New Roman" w:hAnsi="Times New Roman" w:cs="Times New Roman"/>
          <w:sz w:val="26"/>
          <w:szCs w:val="26"/>
        </w:rPr>
        <w:t xml:space="preserve">Bu madde ile belirlenen idari para cezasını gerektiren aykırı hareketler 3 başlıkta toplanmıştır. </w:t>
      </w:r>
    </w:p>
    <w:p w:rsidR="00EF357B" w:rsidRPr="00862D30" w:rsidRDefault="00B3353E" w:rsidP="006241E0">
      <w:pPr>
        <w:pStyle w:val="ListeParagraf"/>
        <w:numPr>
          <w:ilvl w:val="0"/>
          <w:numId w:val="2"/>
        </w:numPr>
        <w:jc w:val="both"/>
        <w:rPr>
          <w:rFonts w:ascii="Times New Roman" w:hAnsi="Times New Roman" w:cs="Times New Roman"/>
          <w:sz w:val="26"/>
          <w:szCs w:val="26"/>
        </w:rPr>
      </w:pPr>
      <w:r w:rsidRPr="00862D30">
        <w:rPr>
          <w:rFonts w:ascii="Times New Roman" w:hAnsi="Times New Roman" w:cs="Times New Roman"/>
          <w:sz w:val="26"/>
          <w:szCs w:val="26"/>
        </w:rPr>
        <w:t xml:space="preserve"> </w:t>
      </w:r>
      <w:r w:rsidR="001D73E7" w:rsidRPr="00862D30">
        <w:rPr>
          <w:rFonts w:ascii="Times New Roman" w:hAnsi="Times New Roman" w:cs="Times New Roman"/>
          <w:sz w:val="26"/>
          <w:szCs w:val="26"/>
        </w:rPr>
        <w:t>Kanun’un 31. Maddesinin 3. Fıkrası</w:t>
      </w:r>
      <w:r w:rsidR="006241E0" w:rsidRPr="00862D30">
        <w:rPr>
          <w:rFonts w:ascii="Times New Roman" w:hAnsi="Times New Roman" w:cs="Times New Roman"/>
          <w:sz w:val="26"/>
          <w:szCs w:val="26"/>
        </w:rPr>
        <w:t xml:space="preserve">nda; </w:t>
      </w:r>
      <w:r w:rsidR="00EF357B" w:rsidRPr="00862D30">
        <w:rPr>
          <w:rFonts w:ascii="Times New Roman" w:hAnsi="Times New Roman" w:cs="Times New Roman"/>
          <w:sz w:val="26"/>
          <w:szCs w:val="26"/>
        </w:rPr>
        <w:t>Kart çıkaran kuruluşların, tüketicilere yıllık üyelik aidatı ve benzeri isim altında ücret tahsil etmedikleri bir kredi kartı türü sunmak zorunda</w:t>
      </w:r>
      <w:r w:rsidR="0068245B" w:rsidRPr="00862D30">
        <w:rPr>
          <w:rFonts w:ascii="Times New Roman" w:hAnsi="Times New Roman" w:cs="Times New Roman"/>
          <w:sz w:val="26"/>
          <w:szCs w:val="26"/>
        </w:rPr>
        <w:t xml:space="preserve"> olduğu</w:t>
      </w:r>
      <w:r w:rsidR="006241E0" w:rsidRPr="00862D30">
        <w:rPr>
          <w:rFonts w:ascii="Times New Roman" w:hAnsi="Times New Roman" w:cs="Times New Roman"/>
          <w:sz w:val="26"/>
          <w:szCs w:val="26"/>
        </w:rPr>
        <w:t xml:space="preserve"> düzenlenmektedir. Bu fıkrada belirtilen yükümlülüğe aykırı hareket edenlere bu aykırılığın giderilmesi için bir ay süre verilir. Bu süre sonunda aykırılığın giderilmemesi hâlinde aykırı hareket eden kart çıkaran kuruluşlara </w:t>
      </w:r>
      <w:r w:rsidR="006241E0" w:rsidRPr="00862D30">
        <w:rPr>
          <w:rFonts w:ascii="Times New Roman" w:hAnsi="Times New Roman" w:cs="Times New Roman"/>
          <w:b/>
          <w:sz w:val="26"/>
          <w:szCs w:val="26"/>
          <w:u w:val="single"/>
        </w:rPr>
        <w:t>5.000.000-TL</w:t>
      </w:r>
      <w:r w:rsidR="006241E0" w:rsidRPr="00862D30">
        <w:rPr>
          <w:rFonts w:ascii="Times New Roman" w:hAnsi="Times New Roman" w:cs="Times New Roman"/>
          <w:sz w:val="26"/>
          <w:szCs w:val="26"/>
        </w:rPr>
        <w:t xml:space="preserve"> idari para cezası uygulanacaktır. </w:t>
      </w:r>
    </w:p>
    <w:p w:rsidR="006241E0" w:rsidRPr="00862D30" w:rsidRDefault="001D73E7" w:rsidP="006241E0">
      <w:pPr>
        <w:pStyle w:val="ListeParagraf"/>
        <w:numPr>
          <w:ilvl w:val="0"/>
          <w:numId w:val="2"/>
        </w:numPr>
        <w:jc w:val="both"/>
        <w:rPr>
          <w:rFonts w:ascii="Times New Roman" w:hAnsi="Times New Roman" w:cs="Times New Roman"/>
          <w:sz w:val="26"/>
          <w:szCs w:val="26"/>
        </w:rPr>
      </w:pPr>
      <w:r w:rsidRPr="00862D30">
        <w:rPr>
          <w:rFonts w:ascii="Times New Roman" w:hAnsi="Times New Roman" w:cs="Times New Roman"/>
          <w:sz w:val="26"/>
          <w:szCs w:val="26"/>
        </w:rPr>
        <w:t xml:space="preserve"> </w:t>
      </w:r>
      <w:r w:rsidR="006241E0" w:rsidRPr="00862D30">
        <w:rPr>
          <w:rFonts w:ascii="Times New Roman" w:hAnsi="Times New Roman" w:cs="Times New Roman"/>
          <w:sz w:val="26"/>
          <w:szCs w:val="26"/>
        </w:rPr>
        <w:t>Kanun’un 42. Maddesin</w:t>
      </w:r>
      <w:r w:rsidR="00555E5C" w:rsidRPr="00862D30">
        <w:rPr>
          <w:rFonts w:ascii="Times New Roman" w:hAnsi="Times New Roman" w:cs="Times New Roman"/>
          <w:sz w:val="26"/>
          <w:szCs w:val="26"/>
        </w:rPr>
        <w:t>in</w:t>
      </w:r>
      <w:r w:rsidR="006241E0" w:rsidRPr="00862D30">
        <w:rPr>
          <w:rFonts w:ascii="Times New Roman" w:hAnsi="Times New Roman" w:cs="Times New Roman"/>
          <w:sz w:val="26"/>
          <w:szCs w:val="26"/>
        </w:rPr>
        <w:t xml:space="preserve">; “ Ön Ödemeli Konut Satışı” Bölümünde, Teminat başlığı altında “Bakanlıkça projedeki konut adedi ya da projenin toplam bedeli kriterine göre belirlenecek büyüklüğün üzerindeki projeler için satıcının, ön ödemeli konut satışına başlamadan önce; kapsamı, koşulları ve uygulama esasları Hazine Müsteşarlığınca belirlenen bina tamamlama sigortası yaptırması veya Bakanlıkça belirlenen diğer teminat ve şartları sağlaması zorunludur. </w:t>
      </w:r>
    </w:p>
    <w:p w:rsidR="006241E0" w:rsidRPr="00862D30" w:rsidRDefault="006241E0" w:rsidP="006241E0">
      <w:pPr>
        <w:pStyle w:val="ListeParagraf"/>
        <w:ind w:left="360"/>
        <w:jc w:val="both"/>
        <w:rPr>
          <w:rFonts w:ascii="Times New Roman" w:hAnsi="Times New Roman" w:cs="Times New Roman"/>
          <w:sz w:val="26"/>
          <w:szCs w:val="26"/>
        </w:rPr>
      </w:pPr>
    </w:p>
    <w:p w:rsidR="00555E5C" w:rsidRPr="00862D30" w:rsidRDefault="006241E0" w:rsidP="006241E0">
      <w:pPr>
        <w:pStyle w:val="ListeParagraf"/>
        <w:ind w:left="360"/>
        <w:jc w:val="both"/>
        <w:rPr>
          <w:rFonts w:ascii="Times New Roman" w:hAnsi="Times New Roman" w:cs="Times New Roman"/>
          <w:sz w:val="26"/>
          <w:szCs w:val="26"/>
        </w:rPr>
      </w:pPr>
      <w:r w:rsidRPr="00862D30">
        <w:rPr>
          <w:rFonts w:ascii="Times New Roman" w:hAnsi="Times New Roman" w:cs="Times New Roman"/>
          <w:sz w:val="26"/>
          <w:szCs w:val="26"/>
        </w:rPr>
        <w:t>Bina tamamlama sigortası kapsamında sağlanan tazminat, teminat ve benzeri güvenceler iflas veya tasfiye masasına dâhil edilemez, haczolunamaz, üzerlerine ihtiyati tedbir ve ihtiyati haciz konulamaz.</w:t>
      </w:r>
      <w:r w:rsidR="00555E5C" w:rsidRPr="00862D30">
        <w:rPr>
          <w:rFonts w:ascii="Times New Roman" w:hAnsi="Times New Roman" w:cs="Times New Roman"/>
          <w:sz w:val="26"/>
          <w:szCs w:val="26"/>
        </w:rPr>
        <w:t>” Hükmü düzenlenmiştir. İ</w:t>
      </w:r>
      <w:r w:rsidR="00C3780D" w:rsidRPr="00862D30">
        <w:rPr>
          <w:rFonts w:ascii="Times New Roman" w:hAnsi="Times New Roman" w:cs="Times New Roman"/>
          <w:sz w:val="26"/>
          <w:szCs w:val="26"/>
        </w:rPr>
        <w:t>ş</w:t>
      </w:r>
      <w:r w:rsidR="00555E5C" w:rsidRPr="00862D30">
        <w:rPr>
          <w:rFonts w:ascii="Times New Roman" w:hAnsi="Times New Roman" w:cs="Times New Roman"/>
          <w:sz w:val="26"/>
          <w:szCs w:val="26"/>
        </w:rPr>
        <w:t xml:space="preserve"> bu madde hükmüne aykırı hareket edenler hakkında </w:t>
      </w:r>
      <w:r w:rsidR="00555E5C" w:rsidRPr="00862D30">
        <w:rPr>
          <w:rFonts w:ascii="Times New Roman" w:hAnsi="Times New Roman" w:cs="Times New Roman"/>
          <w:b/>
          <w:sz w:val="26"/>
          <w:szCs w:val="26"/>
          <w:u w:val="single"/>
        </w:rPr>
        <w:t>500.000 TL</w:t>
      </w:r>
      <w:r w:rsidR="00555E5C" w:rsidRPr="00862D30">
        <w:rPr>
          <w:rFonts w:ascii="Times New Roman" w:hAnsi="Times New Roman" w:cs="Times New Roman"/>
          <w:sz w:val="26"/>
          <w:szCs w:val="26"/>
        </w:rPr>
        <w:t xml:space="preserve"> miktarlı idari para cezası uygulanacağı düzenlenmiştir.</w:t>
      </w:r>
    </w:p>
    <w:p w:rsidR="00C3780D" w:rsidRPr="00862D30" w:rsidRDefault="00113CA7" w:rsidP="00C3780D">
      <w:pPr>
        <w:pStyle w:val="ListeParagraf"/>
        <w:numPr>
          <w:ilvl w:val="0"/>
          <w:numId w:val="2"/>
        </w:numPr>
        <w:jc w:val="both"/>
        <w:rPr>
          <w:rFonts w:ascii="Times New Roman" w:hAnsi="Times New Roman" w:cs="Times New Roman"/>
          <w:sz w:val="26"/>
          <w:szCs w:val="26"/>
        </w:rPr>
      </w:pPr>
      <w:r w:rsidRPr="00862D30">
        <w:rPr>
          <w:rFonts w:ascii="Times New Roman" w:hAnsi="Times New Roman" w:cs="Times New Roman"/>
          <w:sz w:val="26"/>
          <w:szCs w:val="26"/>
        </w:rPr>
        <w:t xml:space="preserve">Kanun’un “Devre tatil ve uzun süreli tatil hizmeti sözleşmeleri” ni düzenleyen 50. Maddesinin 8. Fıkrası; “Bakanlıkça projedeki devre sayısı ya da projenin toplam bedeli kriterlerine göre belirlenecek büyüklüğün üzerindeki projeler için satıcı veya sağlayıcının ön ödemeli devre tatile konu taşınmazın satışına başlamadan önce kapsamı, koşulları ve uygulama esasları Hazine Müsteşarlığınca belirlenen bina tamamlama sigortası yaptırması veya Bakanlıkça belirlenen diğer teminat veya şartları sağlaması zorunludur. Bina tamamlama sigortası kapsamında sağlanan tazminat, teminat ve benzeri güvenceler iflas veya tasfiye masasına dâhil edilemez, </w:t>
      </w:r>
      <w:r w:rsidRPr="00862D30">
        <w:rPr>
          <w:rFonts w:ascii="Times New Roman" w:hAnsi="Times New Roman" w:cs="Times New Roman"/>
          <w:sz w:val="26"/>
          <w:szCs w:val="26"/>
        </w:rPr>
        <w:lastRenderedPageBreak/>
        <w:t>haczolunamaz, üzerlerine ihtiyati tedbir ve ihtiyati haciz konulamaz.” hükmünü düzenlemektedir.</w:t>
      </w:r>
      <w:r w:rsidR="00C3780D" w:rsidRPr="00862D30">
        <w:rPr>
          <w:rFonts w:ascii="Times New Roman" w:hAnsi="Times New Roman" w:cs="Times New Roman"/>
          <w:sz w:val="26"/>
          <w:szCs w:val="26"/>
        </w:rPr>
        <w:t xml:space="preserve"> </w:t>
      </w:r>
    </w:p>
    <w:p w:rsidR="00C3780D" w:rsidRPr="00862D30" w:rsidRDefault="00C3780D" w:rsidP="00C3780D">
      <w:pPr>
        <w:pStyle w:val="ListeParagraf"/>
        <w:ind w:left="360"/>
        <w:jc w:val="both"/>
        <w:rPr>
          <w:rFonts w:ascii="Times New Roman" w:hAnsi="Times New Roman" w:cs="Times New Roman"/>
          <w:sz w:val="26"/>
          <w:szCs w:val="26"/>
        </w:rPr>
      </w:pPr>
    </w:p>
    <w:p w:rsidR="00113CA7" w:rsidRPr="00862D30" w:rsidRDefault="00C3780D" w:rsidP="00C3780D">
      <w:pPr>
        <w:pStyle w:val="ListeParagraf"/>
        <w:ind w:left="360"/>
        <w:jc w:val="both"/>
        <w:rPr>
          <w:rFonts w:ascii="Times New Roman" w:hAnsi="Times New Roman" w:cs="Times New Roman"/>
          <w:sz w:val="26"/>
          <w:szCs w:val="26"/>
        </w:rPr>
      </w:pPr>
      <w:r w:rsidRPr="00862D30">
        <w:rPr>
          <w:rFonts w:ascii="Times New Roman" w:hAnsi="Times New Roman" w:cs="Times New Roman"/>
          <w:sz w:val="26"/>
          <w:szCs w:val="26"/>
        </w:rPr>
        <w:t xml:space="preserve">Bu hükme göre Satıcı veya sağlayıcının ön ödemeli devre tatile konu taşınmazın satışına başlamadan önce kapsamı, koşulları ve uygulama esasları Hazine Müsteşarlığınca belirlenen bina tamamlama sigortası yaptırmaması veya Bakanlıkça belirlenen diğer teminat ve şartları sağlaması zorunluluğuna aykırı hareket etmesi durumunda </w:t>
      </w:r>
      <w:r w:rsidRPr="00862D30">
        <w:rPr>
          <w:rFonts w:ascii="Times New Roman" w:hAnsi="Times New Roman" w:cs="Times New Roman"/>
          <w:b/>
          <w:sz w:val="26"/>
          <w:szCs w:val="26"/>
          <w:u w:val="single"/>
        </w:rPr>
        <w:t>500.000 TL</w:t>
      </w:r>
      <w:r w:rsidRPr="00862D30">
        <w:rPr>
          <w:rFonts w:ascii="Times New Roman" w:hAnsi="Times New Roman" w:cs="Times New Roman"/>
          <w:sz w:val="26"/>
          <w:szCs w:val="26"/>
        </w:rPr>
        <w:t xml:space="preserve"> miktarlı idari para cezası uygulanacağı hüküm altına alınmıştır. </w:t>
      </w:r>
    </w:p>
    <w:p w:rsidR="00C3780D" w:rsidRPr="00862D30" w:rsidRDefault="00C3780D" w:rsidP="00C3780D">
      <w:pPr>
        <w:pStyle w:val="ListeParagraf"/>
        <w:ind w:left="360"/>
        <w:jc w:val="both"/>
        <w:rPr>
          <w:rFonts w:ascii="Times New Roman" w:hAnsi="Times New Roman" w:cs="Times New Roman"/>
          <w:sz w:val="26"/>
          <w:szCs w:val="26"/>
        </w:rPr>
      </w:pPr>
    </w:p>
    <w:p w:rsidR="006241E0" w:rsidRPr="00862D30" w:rsidRDefault="00C3780D" w:rsidP="005158A3">
      <w:pPr>
        <w:pStyle w:val="ListeParagraf"/>
        <w:ind w:left="0"/>
        <w:jc w:val="both"/>
        <w:rPr>
          <w:rFonts w:ascii="Times New Roman" w:hAnsi="Times New Roman" w:cs="Times New Roman"/>
          <w:sz w:val="26"/>
          <w:szCs w:val="26"/>
        </w:rPr>
      </w:pPr>
      <w:r w:rsidRPr="00862D30">
        <w:rPr>
          <w:rFonts w:ascii="Times New Roman" w:hAnsi="Times New Roman" w:cs="Times New Roman"/>
          <w:b/>
          <w:sz w:val="26"/>
          <w:szCs w:val="26"/>
        </w:rPr>
        <w:t>I)</w:t>
      </w:r>
      <w:r w:rsidRPr="00862D30">
        <w:rPr>
          <w:rFonts w:ascii="Times New Roman" w:hAnsi="Times New Roman" w:cs="Times New Roman"/>
          <w:sz w:val="26"/>
          <w:szCs w:val="26"/>
        </w:rPr>
        <w:t xml:space="preserve"> 77. maddenin (9). Fıkrasında; </w:t>
      </w:r>
      <w:r w:rsidRPr="00862D30">
        <w:rPr>
          <w:rFonts w:ascii="Times New Roman" w:hAnsi="Times New Roman" w:cs="Times New Roman"/>
          <w:i/>
          <w:sz w:val="26"/>
          <w:szCs w:val="26"/>
          <w:u w:val="single"/>
        </w:rPr>
        <w:t xml:space="preserve">“Bu Kanunun 53 üncü maddesinde belirtilen yükümlülüklere aykırı hareket eden süreli yayın kuruluşları hakkında beş bin Türk Lirası; aykırılık ülke genelinde dağıtımı yapılan süreli yayın ile gerçekleştirilmiş ise yüz bin Türk Lirası idari para </w:t>
      </w:r>
      <w:r w:rsidRPr="00862D30">
        <w:rPr>
          <w:rFonts w:ascii="Times New Roman" w:hAnsi="Times New Roman" w:cs="Times New Roman"/>
          <w:bCs/>
          <w:i/>
          <w:sz w:val="26"/>
          <w:szCs w:val="26"/>
          <w:u w:val="single"/>
        </w:rPr>
        <w:t>ceza</w:t>
      </w:r>
      <w:r w:rsidRPr="00862D30">
        <w:rPr>
          <w:rFonts w:ascii="Times New Roman" w:hAnsi="Times New Roman" w:cs="Times New Roman"/>
          <w:i/>
          <w:sz w:val="26"/>
          <w:szCs w:val="26"/>
          <w:u w:val="single"/>
        </w:rPr>
        <w:t xml:space="preserve">sı uygulanır. Süreli yayın kuruluşu, kampanyayı ve kampanyaya ilişkin her türlü reklam ve ilanı da durdurur. Aykırılığın devamı hâlinde, reklam ve ilanın durdurma zorunluluğunun doğduğu tarihten itibaren her sayı/gün için on bin Türk Lirası idari para </w:t>
      </w:r>
      <w:r w:rsidRPr="00862D30">
        <w:rPr>
          <w:rFonts w:ascii="Times New Roman" w:hAnsi="Times New Roman" w:cs="Times New Roman"/>
          <w:bCs/>
          <w:i/>
          <w:sz w:val="26"/>
          <w:szCs w:val="26"/>
          <w:u w:val="single"/>
        </w:rPr>
        <w:t>ceza</w:t>
      </w:r>
      <w:r w:rsidRPr="00862D30">
        <w:rPr>
          <w:rFonts w:ascii="Times New Roman" w:hAnsi="Times New Roman" w:cs="Times New Roman"/>
          <w:i/>
          <w:sz w:val="26"/>
          <w:szCs w:val="26"/>
          <w:u w:val="single"/>
        </w:rPr>
        <w:t>sı uygulanır.”</w:t>
      </w:r>
      <w:r w:rsidRPr="00862D30">
        <w:rPr>
          <w:rFonts w:ascii="Times New Roman" w:hAnsi="Times New Roman" w:cs="Times New Roman"/>
          <w:sz w:val="26"/>
          <w:szCs w:val="26"/>
        </w:rPr>
        <w:t xml:space="preserve"> hükmü düzenlenmektedir. </w:t>
      </w:r>
      <w:r w:rsidR="00555E5C" w:rsidRPr="00862D30">
        <w:rPr>
          <w:rFonts w:ascii="Times New Roman" w:hAnsi="Times New Roman" w:cs="Times New Roman"/>
          <w:sz w:val="26"/>
          <w:szCs w:val="26"/>
        </w:rPr>
        <w:t xml:space="preserve"> </w:t>
      </w:r>
    </w:p>
    <w:p w:rsidR="005158A3" w:rsidRPr="00862D30" w:rsidRDefault="005158A3" w:rsidP="005158A3">
      <w:pPr>
        <w:jc w:val="both"/>
        <w:rPr>
          <w:rFonts w:ascii="Times New Roman" w:hAnsi="Times New Roman" w:cs="Times New Roman"/>
          <w:sz w:val="26"/>
          <w:szCs w:val="26"/>
        </w:rPr>
      </w:pPr>
      <w:r w:rsidRPr="00862D30">
        <w:rPr>
          <w:rFonts w:ascii="Times New Roman" w:hAnsi="Times New Roman" w:cs="Times New Roman"/>
          <w:sz w:val="26"/>
          <w:szCs w:val="26"/>
        </w:rPr>
        <w:t xml:space="preserve">6502 Sayılı Kanun’un 53. Maddesi “Süreli yayın kuruluşlarınca düzenlenen promosyon uygulamaları” başlığında düzenlenmiş olup; </w:t>
      </w:r>
    </w:p>
    <w:p w:rsidR="005158A3" w:rsidRPr="00862D30" w:rsidRDefault="005158A3" w:rsidP="005158A3">
      <w:pPr>
        <w:jc w:val="both"/>
        <w:rPr>
          <w:rFonts w:ascii="Times New Roman" w:hAnsi="Times New Roman" w:cs="Times New Roman"/>
          <w:sz w:val="26"/>
          <w:szCs w:val="26"/>
        </w:rPr>
      </w:pPr>
      <w:r w:rsidRPr="00862D30">
        <w:rPr>
          <w:rFonts w:ascii="Times New Roman" w:hAnsi="Times New Roman" w:cs="Times New Roman"/>
          <w:sz w:val="26"/>
          <w:szCs w:val="26"/>
        </w:rPr>
        <w:t>(1) Süreli yayın kuruluşlarınca düzenlenen ve her ne amaç ve şekilde olursa olsun, bilet, kupon, iştirak numarası, oyun, çekiliş ve benzeri yollarla süreli yayın dışında ikinci bir mal veya hizmetin verilmesinin taahhüt edildiği veya verildiği promosyon uygulamalarında, yönetmelikle belirlenen süreli yayıncılık amaçlarına uygun kültürel mal veya hizmetler dışında başka bir mal veya hizmet verilmesi,</w:t>
      </w:r>
    </w:p>
    <w:p w:rsidR="005158A3" w:rsidRPr="00862D30" w:rsidRDefault="005158A3" w:rsidP="005158A3">
      <w:pPr>
        <w:jc w:val="both"/>
        <w:rPr>
          <w:rFonts w:ascii="Times New Roman" w:hAnsi="Times New Roman" w:cs="Times New Roman"/>
          <w:sz w:val="26"/>
          <w:szCs w:val="26"/>
        </w:rPr>
      </w:pPr>
      <w:r w:rsidRPr="00862D30">
        <w:rPr>
          <w:rFonts w:ascii="Times New Roman" w:hAnsi="Times New Roman" w:cs="Times New Roman"/>
          <w:sz w:val="26"/>
          <w:szCs w:val="26"/>
        </w:rPr>
        <w:t xml:space="preserve">(2) Süreli yayının birden fazla sayıda satın alınmasını gerektiren ve belirli bir zamana yayılan promosyon uygulamalarının süresinin; günlük süreli yayınlarda yetmiş beş günü, haftalık süreli yayınlarda on sekiz haftayı, daha uzun süreli yayınlarda ise on iki ayı geçmesi halinde, </w:t>
      </w:r>
    </w:p>
    <w:p w:rsidR="005158A3" w:rsidRPr="00862D30" w:rsidRDefault="005158A3" w:rsidP="005158A3">
      <w:pPr>
        <w:jc w:val="both"/>
        <w:rPr>
          <w:rFonts w:ascii="Times New Roman" w:hAnsi="Times New Roman" w:cs="Times New Roman"/>
          <w:sz w:val="26"/>
          <w:szCs w:val="26"/>
        </w:rPr>
      </w:pPr>
      <w:r w:rsidRPr="00862D30">
        <w:rPr>
          <w:rFonts w:ascii="Times New Roman" w:hAnsi="Times New Roman" w:cs="Times New Roman"/>
          <w:sz w:val="26"/>
          <w:szCs w:val="26"/>
        </w:rPr>
        <w:t>(3) Süreli yayın kuruluşu, promosyon uygulamasına ait reklamlarda uygulamaya konu olan mal veya hizmetin Türkiye genelinde teslim ve ifa tarihlerine ilişkin programını ilan etmek ve bu mal veya hizmetin teslim ve ifasının, promosyon uygulamasının bitiminden itibaren kırk beş gün içinde yerine getirilmemesi halinde,</w:t>
      </w:r>
    </w:p>
    <w:p w:rsidR="005158A3" w:rsidRPr="00862D30" w:rsidRDefault="005158A3" w:rsidP="005158A3">
      <w:pPr>
        <w:jc w:val="both"/>
        <w:rPr>
          <w:rFonts w:ascii="Times New Roman" w:hAnsi="Times New Roman" w:cs="Times New Roman"/>
          <w:sz w:val="26"/>
          <w:szCs w:val="26"/>
        </w:rPr>
      </w:pPr>
      <w:r w:rsidRPr="00862D30">
        <w:rPr>
          <w:rFonts w:ascii="Times New Roman" w:hAnsi="Times New Roman" w:cs="Times New Roman"/>
          <w:sz w:val="26"/>
          <w:szCs w:val="26"/>
        </w:rPr>
        <w:t xml:space="preserve">(4) Promosyon uygulaması süresince, süreli yayının satış fiyatı, ikinci ürün olarak verilmesi taahhüt edilen mal veya hizmetin yol açtığı maliyet artışı nedeniyle arttırılması, </w:t>
      </w:r>
      <w:r w:rsidRPr="00862D30">
        <w:rPr>
          <w:rFonts w:ascii="Times New Roman" w:hAnsi="Times New Roman" w:cs="Times New Roman"/>
          <w:sz w:val="26"/>
          <w:szCs w:val="26"/>
        </w:rPr>
        <w:lastRenderedPageBreak/>
        <w:t xml:space="preserve">Promosyon uygulamasına konu olan mal veya hizmet bedelinin tamamının veya bir bölümünün tüketici tarafından karşılanmasının istenmesi halinde, </w:t>
      </w:r>
    </w:p>
    <w:p w:rsidR="005158A3" w:rsidRPr="00862D30" w:rsidRDefault="005158A3" w:rsidP="005158A3">
      <w:pPr>
        <w:jc w:val="both"/>
        <w:rPr>
          <w:rFonts w:ascii="Times New Roman" w:hAnsi="Times New Roman" w:cs="Times New Roman"/>
          <w:sz w:val="26"/>
          <w:szCs w:val="26"/>
        </w:rPr>
      </w:pPr>
      <w:r w:rsidRPr="00862D30">
        <w:rPr>
          <w:rFonts w:ascii="Times New Roman" w:hAnsi="Times New Roman" w:cs="Times New Roman"/>
          <w:sz w:val="26"/>
          <w:szCs w:val="26"/>
        </w:rPr>
        <w:t xml:space="preserve">(5) Promosyon uygulamasına konu olan mal veya hizmet taahhüdü ve dağıtımı bölünerek yapılması ve bu mal veya hizmetin ayrılmaz ya da tamamlayıcı parçaları da ayrı bir promosyon konusu hâline getirilmesi halinde, </w:t>
      </w:r>
    </w:p>
    <w:p w:rsidR="002A3689" w:rsidRPr="00862D30" w:rsidRDefault="005158A3" w:rsidP="00E16150">
      <w:pPr>
        <w:jc w:val="both"/>
        <w:rPr>
          <w:rFonts w:ascii="Times New Roman" w:hAnsi="Times New Roman" w:cs="Times New Roman"/>
          <w:sz w:val="26"/>
          <w:szCs w:val="26"/>
        </w:rPr>
      </w:pPr>
      <w:r w:rsidRPr="00862D30">
        <w:rPr>
          <w:rFonts w:ascii="Times New Roman" w:hAnsi="Times New Roman" w:cs="Times New Roman"/>
          <w:sz w:val="26"/>
          <w:szCs w:val="26"/>
        </w:rPr>
        <w:t xml:space="preserve">süreli yayın kuruluşları hakkında </w:t>
      </w:r>
      <w:r w:rsidRPr="00862D30">
        <w:rPr>
          <w:rFonts w:ascii="Times New Roman" w:hAnsi="Times New Roman" w:cs="Times New Roman"/>
          <w:b/>
          <w:sz w:val="26"/>
          <w:szCs w:val="26"/>
          <w:u w:val="single"/>
        </w:rPr>
        <w:t>5.000 TL</w:t>
      </w:r>
      <w:r w:rsidRPr="00862D30">
        <w:rPr>
          <w:rFonts w:ascii="Times New Roman" w:hAnsi="Times New Roman" w:cs="Times New Roman"/>
          <w:sz w:val="26"/>
          <w:szCs w:val="26"/>
        </w:rPr>
        <w:t xml:space="preserve">; aykırılık ülke genelinde dağıtımı yapılan süreli yayın ile gerçekleştirilmiş ise </w:t>
      </w:r>
      <w:r w:rsidRPr="00862D30">
        <w:rPr>
          <w:rFonts w:ascii="Times New Roman" w:hAnsi="Times New Roman" w:cs="Times New Roman"/>
          <w:b/>
          <w:sz w:val="26"/>
          <w:szCs w:val="26"/>
          <w:u w:val="single"/>
        </w:rPr>
        <w:t>100.000 TL</w:t>
      </w:r>
      <w:r w:rsidRPr="00862D30">
        <w:rPr>
          <w:rFonts w:ascii="Times New Roman" w:hAnsi="Times New Roman" w:cs="Times New Roman"/>
          <w:sz w:val="26"/>
          <w:szCs w:val="26"/>
        </w:rPr>
        <w:t xml:space="preserve"> idari para cezası uygulanır.</w:t>
      </w:r>
      <w:r w:rsidR="004E04BB" w:rsidRPr="00862D30">
        <w:rPr>
          <w:rFonts w:ascii="Times New Roman" w:hAnsi="Times New Roman" w:cs="Times New Roman"/>
          <w:sz w:val="26"/>
          <w:szCs w:val="26"/>
        </w:rPr>
        <w:t xml:space="preserve"> Süreli yayın kuruluşu, kampanyayı ve kampanyaya ilişkin her türlü reklam ve ilanı da durdurur. Aykırılığın devamı hâlinde, reklam ve ilanın durdurma zorunluluğunun doğduğu tarihten itibaren her sayı/gün için </w:t>
      </w:r>
      <w:r w:rsidR="004E04BB" w:rsidRPr="00862D30">
        <w:rPr>
          <w:rFonts w:ascii="Times New Roman" w:hAnsi="Times New Roman" w:cs="Times New Roman"/>
          <w:b/>
          <w:sz w:val="26"/>
          <w:szCs w:val="26"/>
          <w:u w:val="single"/>
        </w:rPr>
        <w:t>10.000- TL</w:t>
      </w:r>
      <w:r w:rsidR="004E04BB" w:rsidRPr="00862D30">
        <w:rPr>
          <w:rFonts w:ascii="Times New Roman" w:hAnsi="Times New Roman" w:cs="Times New Roman"/>
          <w:sz w:val="26"/>
          <w:szCs w:val="26"/>
        </w:rPr>
        <w:t xml:space="preserve"> idari para cezası uygulanır.</w:t>
      </w:r>
    </w:p>
    <w:p w:rsidR="00F31C09" w:rsidRPr="00862D30" w:rsidRDefault="004E04BB" w:rsidP="004E04BB">
      <w:pPr>
        <w:jc w:val="both"/>
        <w:rPr>
          <w:rFonts w:ascii="Times New Roman" w:hAnsi="Times New Roman" w:cs="Times New Roman"/>
          <w:sz w:val="26"/>
          <w:szCs w:val="26"/>
        </w:rPr>
      </w:pPr>
      <w:r w:rsidRPr="00862D30">
        <w:rPr>
          <w:rFonts w:ascii="Times New Roman" w:hAnsi="Times New Roman" w:cs="Times New Roman"/>
          <w:b/>
          <w:sz w:val="26"/>
          <w:szCs w:val="26"/>
        </w:rPr>
        <w:t xml:space="preserve">İ) </w:t>
      </w:r>
      <w:r w:rsidRPr="00862D30">
        <w:rPr>
          <w:rFonts w:ascii="Times New Roman" w:hAnsi="Times New Roman" w:cs="Times New Roman"/>
          <w:sz w:val="26"/>
          <w:szCs w:val="26"/>
        </w:rPr>
        <w:t>77. maddenin (10). Fıkrasında; “</w:t>
      </w:r>
      <w:r w:rsidRPr="00862D30">
        <w:rPr>
          <w:rFonts w:ascii="Times New Roman" w:hAnsi="Times New Roman" w:cs="Times New Roman"/>
          <w:i/>
          <w:sz w:val="26"/>
          <w:szCs w:val="26"/>
          <w:u w:val="single"/>
        </w:rPr>
        <w:t xml:space="preserve">Bu Kanunun 58 inci maddesine aykırı davranan üretici ve ithalatçılar hakkında, satış sonrası hizmet yeterlilik belgesinin alınmaması durumunda </w:t>
      </w:r>
      <w:r w:rsidR="00F31C09" w:rsidRPr="00862D30">
        <w:rPr>
          <w:rFonts w:ascii="Times New Roman" w:hAnsi="Times New Roman" w:cs="Times New Roman"/>
          <w:b/>
          <w:i/>
          <w:sz w:val="26"/>
          <w:szCs w:val="26"/>
          <w:u w:val="single"/>
        </w:rPr>
        <w:t>100.000-TL</w:t>
      </w:r>
      <w:r w:rsidRPr="00862D30">
        <w:rPr>
          <w:rFonts w:ascii="Times New Roman" w:hAnsi="Times New Roman" w:cs="Times New Roman"/>
          <w:i/>
          <w:sz w:val="26"/>
          <w:szCs w:val="26"/>
          <w:u w:val="single"/>
        </w:rPr>
        <w:t xml:space="preserve">; kurulmayan her bir servis istasyonu için </w:t>
      </w:r>
      <w:r w:rsidR="00F31C09" w:rsidRPr="00862D30">
        <w:rPr>
          <w:rFonts w:ascii="Times New Roman" w:hAnsi="Times New Roman" w:cs="Times New Roman"/>
          <w:b/>
          <w:i/>
          <w:sz w:val="26"/>
          <w:szCs w:val="26"/>
          <w:u w:val="single"/>
        </w:rPr>
        <w:t>10.000-TL</w:t>
      </w:r>
      <w:r w:rsidRPr="00862D30">
        <w:rPr>
          <w:rFonts w:ascii="Times New Roman" w:hAnsi="Times New Roman" w:cs="Times New Roman"/>
          <w:i/>
          <w:sz w:val="26"/>
          <w:szCs w:val="26"/>
          <w:u w:val="single"/>
        </w:rPr>
        <w:t xml:space="preserve">; servis istasyonlarında tespit edilen eksiklik ve aykırılıklarla ilgili olarak her bir servis istasyonu için </w:t>
      </w:r>
      <w:r w:rsidR="00F31C09" w:rsidRPr="00862D30">
        <w:rPr>
          <w:rFonts w:ascii="Times New Roman" w:hAnsi="Times New Roman" w:cs="Times New Roman"/>
          <w:b/>
          <w:i/>
          <w:sz w:val="26"/>
          <w:szCs w:val="26"/>
          <w:u w:val="single"/>
        </w:rPr>
        <w:t>1.000-TL</w:t>
      </w:r>
      <w:r w:rsidRPr="00862D30">
        <w:rPr>
          <w:rFonts w:ascii="Times New Roman" w:hAnsi="Times New Roman" w:cs="Times New Roman"/>
          <w:i/>
          <w:sz w:val="26"/>
          <w:szCs w:val="26"/>
          <w:u w:val="single"/>
        </w:rPr>
        <w:t xml:space="preserve"> idari para </w:t>
      </w:r>
      <w:r w:rsidRPr="00862D30">
        <w:rPr>
          <w:rFonts w:ascii="Times New Roman" w:hAnsi="Times New Roman" w:cs="Times New Roman"/>
          <w:bCs/>
          <w:i/>
          <w:sz w:val="26"/>
          <w:szCs w:val="26"/>
          <w:u w:val="single"/>
        </w:rPr>
        <w:t>ceza</w:t>
      </w:r>
      <w:r w:rsidRPr="00862D30">
        <w:rPr>
          <w:rFonts w:ascii="Times New Roman" w:hAnsi="Times New Roman" w:cs="Times New Roman"/>
          <w:i/>
          <w:sz w:val="26"/>
          <w:szCs w:val="26"/>
          <w:u w:val="single"/>
        </w:rPr>
        <w:t>sı uygulanır.”</w:t>
      </w:r>
      <w:r w:rsidRPr="00862D30">
        <w:rPr>
          <w:rFonts w:ascii="Times New Roman" w:hAnsi="Times New Roman" w:cs="Times New Roman"/>
          <w:sz w:val="26"/>
          <w:szCs w:val="26"/>
        </w:rPr>
        <w:t xml:space="preserve"> Hükmü düzenlenmiştir.</w:t>
      </w:r>
    </w:p>
    <w:p w:rsidR="00F31C09" w:rsidRPr="00862D30" w:rsidRDefault="00F31C09" w:rsidP="004E04BB">
      <w:pPr>
        <w:jc w:val="both"/>
        <w:rPr>
          <w:rFonts w:ascii="Times New Roman" w:hAnsi="Times New Roman" w:cs="Times New Roman"/>
          <w:sz w:val="26"/>
          <w:szCs w:val="26"/>
        </w:rPr>
      </w:pPr>
      <w:r w:rsidRPr="00862D30">
        <w:rPr>
          <w:rFonts w:ascii="Times New Roman" w:hAnsi="Times New Roman" w:cs="Times New Roman"/>
          <w:b/>
          <w:sz w:val="26"/>
          <w:szCs w:val="26"/>
        </w:rPr>
        <w:t xml:space="preserve">J) </w:t>
      </w:r>
      <w:r w:rsidRPr="00862D30">
        <w:rPr>
          <w:rFonts w:ascii="Times New Roman" w:hAnsi="Times New Roman" w:cs="Times New Roman"/>
          <w:sz w:val="26"/>
          <w:szCs w:val="26"/>
        </w:rPr>
        <w:t>77. Maddenin</w:t>
      </w:r>
      <w:r w:rsidRPr="00862D30">
        <w:rPr>
          <w:rFonts w:ascii="Times New Roman" w:hAnsi="Times New Roman" w:cs="Times New Roman"/>
          <w:b/>
          <w:sz w:val="26"/>
          <w:szCs w:val="26"/>
        </w:rPr>
        <w:t xml:space="preserve"> </w:t>
      </w:r>
      <w:r w:rsidRPr="00862D30">
        <w:rPr>
          <w:rFonts w:ascii="Times New Roman" w:hAnsi="Times New Roman" w:cs="Times New Roman"/>
          <w:sz w:val="26"/>
          <w:szCs w:val="26"/>
        </w:rPr>
        <w:t xml:space="preserve">(11). Fıkrasında; </w:t>
      </w:r>
      <w:r w:rsidRPr="00862D30">
        <w:rPr>
          <w:rFonts w:ascii="Times New Roman" w:hAnsi="Times New Roman" w:cs="Times New Roman"/>
          <w:i/>
          <w:sz w:val="26"/>
          <w:szCs w:val="26"/>
          <w:u w:val="single"/>
        </w:rPr>
        <w:t xml:space="preserve">“Bu Kanunun 59 uncu maddesinin ikinci fıkrasında belirtilen yükümlülüklere aykırı hareket eden radyo ve televizyonlar hakkında on bin Türk Lirası idari para </w:t>
      </w:r>
      <w:r w:rsidRPr="00862D30">
        <w:rPr>
          <w:rFonts w:ascii="Times New Roman" w:hAnsi="Times New Roman" w:cs="Times New Roman"/>
          <w:bCs/>
          <w:i/>
          <w:sz w:val="26"/>
          <w:szCs w:val="26"/>
          <w:u w:val="single"/>
        </w:rPr>
        <w:t>ceza</w:t>
      </w:r>
      <w:r w:rsidRPr="00862D30">
        <w:rPr>
          <w:rFonts w:ascii="Times New Roman" w:hAnsi="Times New Roman" w:cs="Times New Roman"/>
          <w:i/>
          <w:sz w:val="26"/>
          <w:szCs w:val="26"/>
          <w:u w:val="single"/>
        </w:rPr>
        <w:t>sı uygulanır.”</w:t>
      </w:r>
      <w:r w:rsidRPr="00862D30">
        <w:rPr>
          <w:rFonts w:ascii="Times New Roman" w:hAnsi="Times New Roman" w:cs="Times New Roman"/>
          <w:sz w:val="26"/>
          <w:szCs w:val="26"/>
        </w:rPr>
        <w:t xml:space="preserve"> Hükmü düzenlenmiştir.</w:t>
      </w:r>
    </w:p>
    <w:p w:rsidR="00F31C09" w:rsidRPr="00862D30" w:rsidRDefault="00F31C09" w:rsidP="00F31C09">
      <w:pPr>
        <w:jc w:val="both"/>
        <w:rPr>
          <w:rFonts w:ascii="Times New Roman" w:hAnsi="Times New Roman" w:cs="Times New Roman"/>
          <w:sz w:val="26"/>
          <w:szCs w:val="26"/>
        </w:rPr>
      </w:pPr>
      <w:r w:rsidRPr="00862D30">
        <w:rPr>
          <w:rFonts w:ascii="Times New Roman" w:hAnsi="Times New Roman" w:cs="Times New Roman"/>
          <w:sz w:val="26"/>
          <w:szCs w:val="26"/>
        </w:rPr>
        <w:t xml:space="preserve">6502 Sayılı Kanun’un 77. Maddesi, aynı Kanun’un 59. Maddesinin ikinci fıkrasında düzenlenen; ülke genelinde yayın yapan radyo ve televizyon kuruluşlarının 08.00-22.00 saatleri arasında, ayda on beş dakikadan az olmamak üzere tüketicinin bilinçlendirilmesi amacıyla yayın yapmamasını idari para cezaına bağlamıştır.  Yapılan yayınların tarih, saat, süre ve içerik bilgilerinin liste hâlinde her ay düzenli olarak Radyo ve Televizyon Üst Kuruluna bildirileceği, bu saatler dışında yapılan yayınların aylık on beş dakikalık süreye dâhil edilmeyeceği ve bu sürelerin, Radyo ve Televizyon Üst Kurulu tarafından denetleneceği ve sonuçlarının Bakanlığa bildirileceği Kanun’un 59. Maddesinde düzenlenmiştir. </w:t>
      </w:r>
      <w:r w:rsidR="004E329C" w:rsidRPr="00862D30">
        <w:rPr>
          <w:rFonts w:ascii="Times New Roman" w:hAnsi="Times New Roman" w:cs="Times New Roman"/>
          <w:sz w:val="26"/>
          <w:szCs w:val="26"/>
        </w:rPr>
        <w:t xml:space="preserve">Bu maddedeki yükümlülüklere aykırı hareket eden radyo ve televizyonlar hakkında 10.000-TL miktarlı idari para cezası uygulanır. </w:t>
      </w:r>
    </w:p>
    <w:p w:rsidR="004E329C" w:rsidRPr="00862D30" w:rsidRDefault="004E329C" w:rsidP="004E329C">
      <w:pPr>
        <w:jc w:val="both"/>
        <w:rPr>
          <w:rFonts w:ascii="Times New Roman" w:hAnsi="Times New Roman" w:cs="Times New Roman"/>
          <w:i/>
          <w:sz w:val="26"/>
          <w:szCs w:val="26"/>
          <w:u w:val="single"/>
        </w:rPr>
      </w:pPr>
      <w:r w:rsidRPr="00862D30">
        <w:rPr>
          <w:rFonts w:ascii="Times New Roman" w:hAnsi="Times New Roman" w:cs="Times New Roman"/>
          <w:b/>
          <w:sz w:val="26"/>
          <w:szCs w:val="26"/>
        </w:rPr>
        <w:t xml:space="preserve">K) </w:t>
      </w:r>
      <w:r w:rsidRPr="00862D30">
        <w:rPr>
          <w:rFonts w:ascii="Times New Roman" w:hAnsi="Times New Roman" w:cs="Times New Roman"/>
          <w:sz w:val="26"/>
          <w:szCs w:val="26"/>
        </w:rPr>
        <w:t xml:space="preserve">77. Maddenin (12). Fıkrasında; </w:t>
      </w:r>
      <w:r w:rsidRPr="00862D30">
        <w:rPr>
          <w:rFonts w:ascii="Times New Roman" w:hAnsi="Times New Roman" w:cs="Times New Roman"/>
          <w:i/>
          <w:sz w:val="26"/>
          <w:szCs w:val="26"/>
          <w:u w:val="single"/>
        </w:rPr>
        <w:t>“Bu Kanunun 61 inci maddesinde belirtilen yükümlülüklere aykırı hareket eden reklam verenler, reklam ajansları ve mecra kuruluşları hakkında durdurma veya aynı yöntemle düzeltme veya idari para cezası ve gerekli görülen hâllerde de üç aya kadar tedbiren durdurma cezası uygulanır. Reklam Kurulu, ihlalin niteliğine göre bu cezaları birlikte veya ayrı ayrı verebilir. Aykırılık;</w:t>
      </w:r>
    </w:p>
    <w:p w:rsidR="004E329C" w:rsidRPr="00862D30" w:rsidRDefault="004E329C" w:rsidP="004E329C">
      <w:pPr>
        <w:jc w:val="both"/>
        <w:rPr>
          <w:rFonts w:ascii="Times New Roman" w:hAnsi="Times New Roman" w:cs="Times New Roman"/>
          <w:i/>
          <w:sz w:val="26"/>
          <w:szCs w:val="26"/>
          <w:u w:val="single"/>
        </w:rPr>
      </w:pPr>
      <w:r w:rsidRPr="00862D30">
        <w:rPr>
          <w:rFonts w:ascii="Times New Roman" w:hAnsi="Times New Roman" w:cs="Times New Roman"/>
          <w:i/>
          <w:sz w:val="26"/>
          <w:szCs w:val="26"/>
          <w:u w:val="single"/>
        </w:rPr>
        <w:lastRenderedPageBreak/>
        <w:t>a) Yerel düzeyde yayın yapan televizyon kanalı aracılığı ile gerçekleşmiş ise on bin Türk Lirası,</w:t>
      </w:r>
    </w:p>
    <w:p w:rsidR="004E329C" w:rsidRPr="00862D30" w:rsidRDefault="004E329C" w:rsidP="004E329C">
      <w:pPr>
        <w:jc w:val="both"/>
        <w:rPr>
          <w:rFonts w:ascii="Times New Roman" w:hAnsi="Times New Roman" w:cs="Times New Roman"/>
          <w:i/>
          <w:sz w:val="26"/>
          <w:szCs w:val="26"/>
          <w:u w:val="single"/>
        </w:rPr>
      </w:pPr>
      <w:r w:rsidRPr="00862D30">
        <w:rPr>
          <w:rFonts w:ascii="Times New Roman" w:hAnsi="Times New Roman" w:cs="Times New Roman"/>
          <w:i/>
          <w:sz w:val="26"/>
          <w:szCs w:val="26"/>
          <w:u w:val="single"/>
        </w:rPr>
        <w:t>b) Ülke genelinde yayın yapan televizyon kanalı aracılığı ile gerçekleşmiş ise iki yüz bin Türk Lirası,</w:t>
      </w:r>
    </w:p>
    <w:p w:rsidR="004E329C" w:rsidRPr="00862D30" w:rsidRDefault="004E329C" w:rsidP="004E329C">
      <w:pPr>
        <w:jc w:val="both"/>
        <w:rPr>
          <w:rFonts w:ascii="Times New Roman" w:hAnsi="Times New Roman" w:cs="Times New Roman"/>
          <w:i/>
          <w:sz w:val="26"/>
          <w:szCs w:val="26"/>
          <w:u w:val="single"/>
        </w:rPr>
      </w:pPr>
      <w:r w:rsidRPr="00862D30">
        <w:rPr>
          <w:rFonts w:ascii="Times New Roman" w:hAnsi="Times New Roman" w:cs="Times New Roman"/>
          <w:i/>
          <w:sz w:val="26"/>
          <w:szCs w:val="26"/>
          <w:u w:val="single"/>
        </w:rPr>
        <w:t>c) Süreli yayınlar aracılığıyla gerçekleşmiş ise (a) ve (b) bentlerinde belirtilen cezaların yarısı,</w:t>
      </w:r>
    </w:p>
    <w:p w:rsidR="004E329C" w:rsidRPr="00862D30" w:rsidRDefault="004E329C" w:rsidP="004E329C">
      <w:pPr>
        <w:jc w:val="both"/>
        <w:rPr>
          <w:rFonts w:ascii="Times New Roman" w:hAnsi="Times New Roman" w:cs="Times New Roman"/>
          <w:i/>
          <w:sz w:val="26"/>
          <w:szCs w:val="26"/>
          <w:u w:val="single"/>
        </w:rPr>
      </w:pPr>
      <w:r w:rsidRPr="00862D30">
        <w:rPr>
          <w:rFonts w:ascii="Times New Roman" w:hAnsi="Times New Roman" w:cs="Times New Roman"/>
          <w:i/>
          <w:sz w:val="26"/>
          <w:szCs w:val="26"/>
          <w:u w:val="single"/>
        </w:rPr>
        <w:t>ç) Yerel düzeyde yayın yapan radyo kanalı aracılığı ile gerçekleşmiş ise beş bin Türk Lirası,</w:t>
      </w:r>
    </w:p>
    <w:p w:rsidR="004E329C" w:rsidRPr="00862D30" w:rsidRDefault="004E329C" w:rsidP="004E329C">
      <w:pPr>
        <w:jc w:val="both"/>
        <w:rPr>
          <w:rFonts w:ascii="Times New Roman" w:hAnsi="Times New Roman" w:cs="Times New Roman"/>
          <w:i/>
          <w:sz w:val="26"/>
          <w:szCs w:val="26"/>
          <w:u w:val="single"/>
        </w:rPr>
      </w:pPr>
      <w:r w:rsidRPr="00862D30">
        <w:rPr>
          <w:rFonts w:ascii="Times New Roman" w:hAnsi="Times New Roman" w:cs="Times New Roman"/>
          <w:i/>
          <w:sz w:val="26"/>
          <w:szCs w:val="26"/>
          <w:u w:val="single"/>
        </w:rPr>
        <w:t>d) Ülke genelinde yayın yapan radyo kanalı aracılığı ile gerçekleşmiş ise elli bin Türk Lirası,</w:t>
      </w:r>
    </w:p>
    <w:p w:rsidR="004E329C" w:rsidRPr="00862D30" w:rsidRDefault="004E329C" w:rsidP="004E329C">
      <w:pPr>
        <w:jc w:val="both"/>
        <w:rPr>
          <w:rFonts w:ascii="Times New Roman" w:hAnsi="Times New Roman" w:cs="Times New Roman"/>
          <w:i/>
          <w:sz w:val="26"/>
          <w:szCs w:val="26"/>
          <w:u w:val="single"/>
        </w:rPr>
      </w:pPr>
      <w:r w:rsidRPr="00862D30">
        <w:rPr>
          <w:rFonts w:ascii="Times New Roman" w:hAnsi="Times New Roman" w:cs="Times New Roman"/>
          <w:i/>
          <w:sz w:val="26"/>
          <w:szCs w:val="26"/>
          <w:u w:val="single"/>
        </w:rPr>
        <w:t>e) İnternet aracılığı ile gerçekleşmiş ise elli bin Türk Lirası,</w:t>
      </w:r>
    </w:p>
    <w:p w:rsidR="004E329C" w:rsidRPr="00862D30" w:rsidRDefault="004E329C" w:rsidP="004E329C">
      <w:pPr>
        <w:jc w:val="both"/>
        <w:rPr>
          <w:rFonts w:ascii="Times New Roman" w:hAnsi="Times New Roman" w:cs="Times New Roman"/>
          <w:i/>
          <w:sz w:val="26"/>
          <w:szCs w:val="26"/>
          <w:u w:val="single"/>
        </w:rPr>
      </w:pPr>
      <w:r w:rsidRPr="00862D30">
        <w:rPr>
          <w:rFonts w:ascii="Times New Roman" w:hAnsi="Times New Roman" w:cs="Times New Roman"/>
          <w:i/>
          <w:sz w:val="26"/>
          <w:szCs w:val="26"/>
          <w:u w:val="single"/>
        </w:rPr>
        <w:t>f) Kısa mesaj aracılığı ile gerçekleşmiş ise yirmi beş bin Türk Lirası,</w:t>
      </w:r>
    </w:p>
    <w:p w:rsidR="004E329C" w:rsidRPr="00862D30" w:rsidRDefault="004E329C" w:rsidP="004E329C">
      <w:pPr>
        <w:jc w:val="both"/>
        <w:rPr>
          <w:rFonts w:ascii="Times New Roman" w:hAnsi="Times New Roman" w:cs="Times New Roman"/>
          <w:i/>
          <w:sz w:val="26"/>
          <w:szCs w:val="26"/>
          <w:u w:val="single"/>
        </w:rPr>
      </w:pPr>
      <w:r w:rsidRPr="00862D30">
        <w:rPr>
          <w:rFonts w:ascii="Times New Roman" w:hAnsi="Times New Roman" w:cs="Times New Roman"/>
          <w:i/>
          <w:sz w:val="26"/>
          <w:szCs w:val="26"/>
          <w:u w:val="single"/>
        </w:rPr>
        <w:t>g) Diğer mecralar aracılığı ile gerçekleşmiş ise beş bin Türk Lirası,</w:t>
      </w:r>
    </w:p>
    <w:p w:rsidR="004E329C" w:rsidRPr="00862D30" w:rsidRDefault="004E329C" w:rsidP="004E329C">
      <w:pPr>
        <w:jc w:val="both"/>
        <w:rPr>
          <w:rFonts w:ascii="Times New Roman" w:hAnsi="Times New Roman" w:cs="Times New Roman"/>
          <w:b/>
          <w:sz w:val="26"/>
          <w:szCs w:val="26"/>
        </w:rPr>
      </w:pPr>
      <w:r w:rsidRPr="00862D30">
        <w:rPr>
          <w:rFonts w:ascii="Times New Roman" w:hAnsi="Times New Roman" w:cs="Times New Roman"/>
          <w:i/>
          <w:sz w:val="26"/>
          <w:szCs w:val="26"/>
          <w:u w:val="single"/>
        </w:rPr>
        <w:t xml:space="preserve">idari para cezası verilir. Reklam Kurulu, idari işleme konu ihlalin bir yıl içinde tekrar edilmesi hâlinde yukarıda belirtilen idari para cezalarını on katına kadar uygulayabilir.”  </w:t>
      </w:r>
      <w:r w:rsidRPr="00862D30">
        <w:rPr>
          <w:rFonts w:ascii="Times New Roman" w:hAnsi="Times New Roman" w:cs="Times New Roman"/>
          <w:sz w:val="26"/>
          <w:szCs w:val="26"/>
        </w:rPr>
        <w:t xml:space="preserve">Hükmü düzenlenmektedir.  </w:t>
      </w:r>
    </w:p>
    <w:p w:rsidR="0031027D" w:rsidRPr="00862D30" w:rsidRDefault="004E329C" w:rsidP="004E329C">
      <w:pPr>
        <w:jc w:val="both"/>
        <w:rPr>
          <w:rFonts w:ascii="Times New Roman" w:hAnsi="Times New Roman" w:cs="Times New Roman"/>
          <w:sz w:val="26"/>
          <w:szCs w:val="26"/>
        </w:rPr>
      </w:pPr>
      <w:r w:rsidRPr="00862D30">
        <w:rPr>
          <w:rFonts w:ascii="Times New Roman" w:hAnsi="Times New Roman" w:cs="Times New Roman"/>
          <w:sz w:val="26"/>
          <w:szCs w:val="26"/>
        </w:rPr>
        <w:t xml:space="preserve">Buna göre söz konusu fıkra ile idari para cezaları belirlenen 61. Madde “Ticari Reklam ve Haksız Ticari Uygulamalar” başlığında düzenlenmiştir. </w:t>
      </w:r>
      <w:r w:rsidR="0031027D" w:rsidRPr="00862D30">
        <w:rPr>
          <w:rFonts w:ascii="Times New Roman" w:hAnsi="Times New Roman" w:cs="Times New Roman"/>
          <w:sz w:val="26"/>
          <w:szCs w:val="26"/>
        </w:rPr>
        <w:t>61. Maddeye göre Ticari Reklam; ticaret, iş, zanaat veya bir meslekle bağlantılı olarak; bir mal veya hizmetin satışını ya da kiralanmasını sağlamak, hedef kitleyi oluşturanları bilgilendirmek veya ikna etmek amacıyla reklam verenler tarafından herhangi bir mecrada yazılı, görsel, işitsel ve benzeri yollarla gerçekleştirilen pazarlama iletişimi niteliğindeki duyurulardır.</w:t>
      </w:r>
    </w:p>
    <w:p w:rsidR="004E329C" w:rsidRPr="00862D30" w:rsidRDefault="0031027D" w:rsidP="004E329C">
      <w:pPr>
        <w:jc w:val="both"/>
        <w:rPr>
          <w:rFonts w:ascii="Times New Roman" w:hAnsi="Times New Roman" w:cs="Times New Roman"/>
          <w:sz w:val="26"/>
          <w:szCs w:val="26"/>
        </w:rPr>
      </w:pPr>
      <w:r w:rsidRPr="00862D30">
        <w:rPr>
          <w:rFonts w:ascii="Times New Roman" w:hAnsi="Times New Roman" w:cs="Times New Roman"/>
          <w:sz w:val="26"/>
          <w:szCs w:val="26"/>
        </w:rPr>
        <w:t xml:space="preserve">61. Maddenin reklam verenlere, reklam ajanslarına ve mecra kuruluşlarına yüklediği yükümlülükler aşağıdaki gibidir;  </w:t>
      </w:r>
    </w:p>
    <w:p w:rsidR="004E329C" w:rsidRPr="00862D30" w:rsidRDefault="0031027D" w:rsidP="004E329C">
      <w:pPr>
        <w:jc w:val="both"/>
        <w:rPr>
          <w:rFonts w:ascii="Times New Roman" w:hAnsi="Times New Roman" w:cs="Times New Roman"/>
          <w:sz w:val="26"/>
          <w:szCs w:val="26"/>
        </w:rPr>
      </w:pPr>
      <w:r w:rsidRPr="00862D30">
        <w:rPr>
          <w:rFonts w:ascii="Times New Roman" w:hAnsi="Times New Roman" w:cs="Times New Roman"/>
          <w:sz w:val="26"/>
          <w:szCs w:val="26"/>
        </w:rPr>
        <w:t>(1)</w:t>
      </w:r>
      <w:r w:rsidR="004E329C" w:rsidRPr="00862D30">
        <w:rPr>
          <w:rFonts w:ascii="Times New Roman" w:hAnsi="Times New Roman" w:cs="Times New Roman"/>
          <w:sz w:val="26"/>
          <w:szCs w:val="26"/>
        </w:rPr>
        <w:t>Ticari reklamların Reklam Kurulunca belirlenen ilkelere, genel ahlaka, kamu düzenine, kişilik haklarına uygun, doğru ve dürüst olmaları esastır.</w:t>
      </w:r>
    </w:p>
    <w:p w:rsidR="004E329C" w:rsidRPr="00862D30" w:rsidRDefault="004E329C" w:rsidP="004E329C">
      <w:pPr>
        <w:jc w:val="both"/>
        <w:rPr>
          <w:rFonts w:ascii="Times New Roman" w:hAnsi="Times New Roman" w:cs="Times New Roman"/>
          <w:sz w:val="26"/>
          <w:szCs w:val="26"/>
        </w:rPr>
      </w:pPr>
      <w:r w:rsidRPr="00862D30">
        <w:rPr>
          <w:rFonts w:ascii="Times New Roman" w:hAnsi="Times New Roman" w:cs="Times New Roman"/>
          <w:sz w:val="26"/>
          <w:szCs w:val="26"/>
        </w:rPr>
        <w:t>(</w:t>
      </w:r>
      <w:r w:rsidR="0031027D" w:rsidRPr="00862D30">
        <w:rPr>
          <w:rFonts w:ascii="Times New Roman" w:hAnsi="Times New Roman" w:cs="Times New Roman"/>
          <w:sz w:val="26"/>
          <w:szCs w:val="26"/>
        </w:rPr>
        <w:t>2</w:t>
      </w:r>
      <w:r w:rsidRPr="00862D30">
        <w:rPr>
          <w:rFonts w:ascii="Times New Roman" w:hAnsi="Times New Roman" w:cs="Times New Roman"/>
          <w:sz w:val="26"/>
          <w:szCs w:val="26"/>
        </w:rPr>
        <w:t>) Tüketiciyi aldatıcı veya onun tecrübe ve bilgi noksanlıklarını istismar edici, can ve mal güvenliğini tehlikeye düşürücü, şiddet hareketlerini ve suç işlemeyi özendirici, kamu sağlığını bozucu, hastaları, yaşlıları, çocukları ve engellileri istismar edici ticari reklam yapılamaz.</w:t>
      </w:r>
    </w:p>
    <w:p w:rsidR="004E329C" w:rsidRPr="00862D30" w:rsidRDefault="004E329C" w:rsidP="004E329C">
      <w:pPr>
        <w:jc w:val="both"/>
        <w:rPr>
          <w:rFonts w:ascii="Times New Roman" w:hAnsi="Times New Roman" w:cs="Times New Roman"/>
          <w:sz w:val="26"/>
          <w:szCs w:val="26"/>
        </w:rPr>
      </w:pPr>
      <w:r w:rsidRPr="00862D30">
        <w:rPr>
          <w:rFonts w:ascii="Times New Roman" w:hAnsi="Times New Roman" w:cs="Times New Roman"/>
          <w:sz w:val="26"/>
          <w:szCs w:val="26"/>
        </w:rPr>
        <w:lastRenderedPageBreak/>
        <w:t>(</w:t>
      </w:r>
      <w:r w:rsidR="0031027D" w:rsidRPr="00862D30">
        <w:rPr>
          <w:rFonts w:ascii="Times New Roman" w:hAnsi="Times New Roman" w:cs="Times New Roman"/>
          <w:sz w:val="26"/>
          <w:szCs w:val="26"/>
        </w:rPr>
        <w:t>3</w:t>
      </w:r>
      <w:r w:rsidRPr="00862D30">
        <w:rPr>
          <w:rFonts w:ascii="Times New Roman" w:hAnsi="Times New Roman" w:cs="Times New Roman"/>
          <w:sz w:val="26"/>
          <w:szCs w:val="26"/>
        </w:rPr>
        <w:t>) Reklam olduğu açıkça belirtilmeksizin yazı, haber, yayın ve programlarda, mal veya hizmetlere ilişkin isim, marka, logo veya diğer ayırt edici şekil veya ifadelerle ticari unvan veya işletme adlarının reklam yapmak amacıyla yer alması ve tanıtıcı mahiyette sunulması örtülü reklam olarak kabul edilir. Her türlü iletişim aracında sesli, yazılı ve görsel olarak örtülü reklam yapılması yasaktır.</w:t>
      </w:r>
    </w:p>
    <w:p w:rsidR="004E329C" w:rsidRPr="00862D30" w:rsidRDefault="004E329C" w:rsidP="004E329C">
      <w:pPr>
        <w:jc w:val="both"/>
        <w:rPr>
          <w:rFonts w:ascii="Times New Roman" w:hAnsi="Times New Roman" w:cs="Times New Roman"/>
          <w:sz w:val="26"/>
          <w:szCs w:val="26"/>
        </w:rPr>
      </w:pPr>
      <w:r w:rsidRPr="00862D30">
        <w:rPr>
          <w:rFonts w:ascii="Times New Roman" w:hAnsi="Times New Roman" w:cs="Times New Roman"/>
          <w:sz w:val="26"/>
          <w:szCs w:val="26"/>
        </w:rPr>
        <w:t>(</w:t>
      </w:r>
      <w:r w:rsidR="0031027D" w:rsidRPr="00862D30">
        <w:rPr>
          <w:rFonts w:ascii="Times New Roman" w:hAnsi="Times New Roman" w:cs="Times New Roman"/>
          <w:sz w:val="26"/>
          <w:szCs w:val="26"/>
        </w:rPr>
        <w:t>4</w:t>
      </w:r>
      <w:r w:rsidRPr="00862D30">
        <w:rPr>
          <w:rFonts w:ascii="Times New Roman" w:hAnsi="Times New Roman" w:cs="Times New Roman"/>
          <w:sz w:val="26"/>
          <w:szCs w:val="26"/>
        </w:rPr>
        <w:t>) Aynı ihtiyaçları karşılayan ya da aynı amaca yönelik rakip mal veya hizmetlerin karşılaştırmalı reklamı yapılabilir.</w:t>
      </w:r>
    </w:p>
    <w:p w:rsidR="004E329C" w:rsidRPr="00862D30" w:rsidRDefault="004E329C" w:rsidP="004E329C">
      <w:pPr>
        <w:jc w:val="both"/>
        <w:rPr>
          <w:rFonts w:ascii="Times New Roman" w:hAnsi="Times New Roman" w:cs="Times New Roman"/>
          <w:sz w:val="26"/>
          <w:szCs w:val="26"/>
        </w:rPr>
      </w:pPr>
      <w:r w:rsidRPr="00862D30">
        <w:rPr>
          <w:rFonts w:ascii="Times New Roman" w:hAnsi="Times New Roman" w:cs="Times New Roman"/>
          <w:sz w:val="26"/>
          <w:szCs w:val="26"/>
        </w:rPr>
        <w:t>(</w:t>
      </w:r>
      <w:r w:rsidR="0031027D" w:rsidRPr="00862D30">
        <w:rPr>
          <w:rFonts w:ascii="Times New Roman" w:hAnsi="Times New Roman" w:cs="Times New Roman"/>
          <w:sz w:val="26"/>
          <w:szCs w:val="26"/>
        </w:rPr>
        <w:t>5</w:t>
      </w:r>
      <w:r w:rsidRPr="00862D30">
        <w:rPr>
          <w:rFonts w:ascii="Times New Roman" w:hAnsi="Times New Roman" w:cs="Times New Roman"/>
          <w:sz w:val="26"/>
          <w:szCs w:val="26"/>
        </w:rPr>
        <w:t>) Reklam verenler ticari reklamlarında yer alan iddiaların doğruluğunu ispatla yükümlüdür.</w:t>
      </w:r>
    </w:p>
    <w:p w:rsidR="004E329C" w:rsidRPr="00862D30" w:rsidRDefault="004E329C" w:rsidP="004E329C">
      <w:pPr>
        <w:jc w:val="both"/>
        <w:rPr>
          <w:rFonts w:ascii="Times New Roman" w:hAnsi="Times New Roman" w:cs="Times New Roman"/>
          <w:sz w:val="26"/>
          <w:szCs w:val="26"/>
        </w:rPr>
      </w:pPr>
      <w:r w:rsidRPr="00862D30">
        <w:rPr>
          <w:rFonts w:ascii="Times New Roman" w:hAnsi="Times New Roman" w:cs="Times New Roman"/>
          <w:sz w:val="26"/>
          <w:szCs w:val="26"/>
        </w:rPr>
        <w:t>(</w:t>
      </w:r>
      <w:r w:rsidR="0031027D" w:rsidRPr="00862D30">
        <w:rPr>
          <w:rFonts w:ascii="Times New Roman" w:hAnsi="Times New Roman" w:cs="Times New Roman"/>
          <w:sz w:val="26"/>
          <w:szCs w:val="26"/>
        </w:rPr>
        <w:t>6</w:t>
      </w:r>
      <w:r w:rsidRPr="00862D30">
        <w:rPr>
          <w:rFonts w:ascii="Times New Roman" w:hAnsi="Times New Roman" w:cs="Times New Roman"/>
          <w:sz w:val="26"/>
          <w:szCs w:val="26"/>
        </w:rPr>
        <w:t>) Reklam verenler, reklam ajansları ve mecra kuruluşları bu madde hükümlerine uymakla yükümlüdür.</w:t>
      </w:r>
    </w:p>
    <w:p w:rsidR="004E04BB" w:rsidRPr="00862D30" w:rsidRDefault="004E329C" w:rsidP="004E329C">
      <w:pPr>
        <w:jc w:val="both"/>
        <w:rPr>
          <w:rFonts w:ascii="Times New Roman" w:hAnsi="Times New Roman" w:cs="Times New Roman"/>
          <w:sz w:val="26"/>
          <w:szCs w:val="26"/>
        </w:rPr>
      </w:pPr>
      <w:r w:rsidRPr="00862D30">
        <w:rPr>
          <w:rFonts w:ascii="Times New Roman" w:hAnsi="Times New Roman" w:cs="Times New Roman"/>
          <w:sz w:val="26"/>
          <w:szCs w:val="26"/>
        </w:rPr>
        <w:t>(</w:t>
      </w:r>
      <w:r w:rsidR="0031027D" w:rsidRPr="00862D30">
        <w:rPr>
          <w:rFonts w:ascii="Times New Roman" w:hAnsi="Times New Roman" w:cs="Times New Roman"/>
          <w:sz w:val="26"/>
          <w:szCs w:val="26"/>
        </w:rPr>
        <w:t>7</w:t>
      </w:r>
      <w:r w:rsidRPr="00862D30">
        <w:rPr>
          <w:rFonts w:ascii="Times New Roman" w:hAnsi="Times New Roman" w:cs="Times New Roman"/>
          <w:sz w:val="26"/>
          <w:szCs w:val="26"/>
        </w:rPr>
        <w:t>) Ticari reklamlara ilişkin getirilecek sınırlamalar ile bu reklamlarda uyulması gereken usul ve esaslar yönetmelikle belirlenir.</w:t>
      </w:r>
    </w:p>
    <w:p w:rsidR="0031027D" w:rsidRPr="00862D30" w:rsidRDefault="0031027D" w:rsidP="004E329C">
      <w:pPr>
        <w:jc w:val="both"/>
        <w:rPr>
          <w:rFonts w:ascii="Times New Roman" w:hAnsi="Times New Roman" w:cs="Times New Roman"/>
          <w:sz w:val="26"/>
          <w:szCs w:val="26"/>
        </w:rPr>
      </w:pPr>
      <w:r w:rsidRPr="00862D30">
        <w:rPr>
          <w:rFonts w:ascii="Times New Roman" w:hAnsi="Times New Roman" w:cs="Times New Roman"/>
          <w:sz w:val="26"/>
          <w:szCs w:val="26"/>
        </w:rPr>
        <w:t xml:space="preserve">6502 Sayılı Kanun’un 77. Maddesinin 12. Fıkrası; Sadece reklam verenlerin, reklam ajanslarının ve mecra Kuruluşlarının yukarıda belirtilen yükümlülüklere aykırı hareketlerini cezai hükme bağlamıştır. </w:t>
      </w:r>
    </w:p>
    <w:p w:rsidR="00015754" w:rsidRPr="00862D30" w:rsidRDefault="0048654D" w:rsidP="004E329C">
      <w:pPr>
        <w:jc w:val="both"/>
        <w:rPr>
          <w:rFonts w:ascii="Times New Roman" w:hAnsi="Times New Roman" w:cs="Times New Roman"/>
          <w:sz w:val="26"/>
          <w:szCs w:val="26"/>
        </w:rPr>
      </w:pPr>
      <w:r w:rsidRPr="00862D30">
        <w:rPr>
          <w:rFonts w:ascii="Times New Roman" w:hAnsi="Times New Roman" w:cs="Times New Roman"/>
          <w:b/>
          <w:sz w:val="26"/>
          <w:szCs w:val="26"/>
        </w:rPr>
        <w:t xml:space="preserve">L) </w:t>
      </w:r>
      <w:r w:rsidRPr="00862D30">
        <w:rPr>
          <w:rFonts w:ascii="Times New Roman" w:hAnsi="Times New Roman" w:cs="Times New Roman"/>
          <w:sz w:val="26"/>
          <w:szCs w:val="26"/>
        </w:rPr>
        <w:t>77. Maddenin (13). Fıkrasında;</w:t>
      </w:r>
      <w:r w:rsidR="00015754" w:rsidRPr="00862D30">
        <w:rPr>
          <w:rFonts w:ascii="Times New Roman" w:hAnsi="Times New Roman" w:cs="Times New Roman"/>
          <w:sz w:val="26"/>
          <w:szCs w:val="26"/>
        </w:rPr>
        <w:t xml:space="preserve"> 62. maddede belirtilen yükümlülüklere aykırılıklar halinde uygulanacak yaptırımlar düzenlenmiştir. </w:t>
      </w:r>
    </w:p>
    <w:p w:rsidR="00015754" w:rsidRPr="00862D30" w:rsidRDefault="00015754" w:rsidP="00015754">
      <w:pPr>
        <w:jc w:val="both"/>
        <w:rPr>
          <w:rFonts w:ascii="Times New Roman" w:hAnsi="Times New Roman" w:cs="Times New Roman"/>
          <w:sz w:val="26"/>
          <w:szCs w:val="26"/>
        </w:rPr>
      </w:pPr>
      <w:r w:rsidRPr="00862D30">
        <w:rPr>
          <w:rFonts w:ascii="Times New Roman" w:hAnsi="Times New Roman" w:cs="Times New Roman"/>
          <w:sz w:val="26"/>
          <w:szCs w:val="26"/>
        </w:rPr>
        <w:t xml:space="preserve">6502 Sayılı Kanun’un 62. Maddesinde ise; “Haksız ticari uygulamalar” Başlığında düzenlenen madde hükmü aşağıdaki gibidir; </w:t>
      </w:r>
    </w:p>
    <w:p w:rsidR="00015754" w:rsidRPr="00862D30" w:rsidRDefault="00015754" w:rsidP="00015754">
      <w:pPr>
        <w:jc w:val="both"/>
        <w:rPr>
          <w:rFonts w:ascii="Times New Roman" w:hAnsi="Times New Roman" w:cs="Times New Roman"/>
          <w:sz w:val="26"/>
          <w:szCs w:val="26"/>
        </w:rPr>
      </w:pPr>
      <w:r w:rsidRPr="00862D30">
        <w:rPr>
          <w:rFonts w:ascii="Times New Roman" w:hAnsi="Times New Roman" w:cs="Times New Roman"/>
          <w:sz w:val="26"/>
          <w:szCs w:val="26"/>
        </w:rPr>
        <w:t>(1) Bir ticari uygulamanın; mesleki özenin gereklerine uymaması ve ulaştığı ortalama tüketicinin ya da yöneldiği grubun ortalama üyesinin mal veya hizmete ilişkin ekonomik davranış biçimini önemli ölçüde bozması veya önemli ölçüde bozma ihtimalinin olması durumunda haksız olduğu kabul edilir. Özellikle aldatıcı veya saldırgan nitelikte olan uygulamalar ile yönetmelik ekinde yer alan uygulamalar haksız ticari uygulama olarak kabul edilir. Tüketiciye yönelik haksız ticari uygulamalar yasaktır.</w:t>
      </w:r>
    </w:p>
    <w:p w:rsidR="00015754" w:rsidRPr="00862D30" w:rsidRDefault="00015754" w:rsidP="00015754">
      <w:pPr>
        <w:jc w:val="both"/>
        <w:rPr>
          <w:rFonts w:ascii="Times New Roman" w:hAnsi="Times New Roman" w:cs="Times New Roman"/>
          <w:sz w:val="26"/>
          <w:szCs w:val="26"/>
        </w:rPr>
      </w:pPr>
      <w:r w:rsidRPr="00862D30">
        <w:rPr>
          <w:rFonts w:ascii="Times New Roman" w:hAnsi="Times New Roman" w:cs="Times New Roman"/>
          <w:sz w:val="26"/>
          <w:szCs w:val="26"/>
        </w:rPr>
        <w:t>(2) Ticari uygulamanın haksız olduğunun iddia edilmesi hâlinde, ticari uygulamada bulunan, bu uygulamasının haksız ticari uygulama olmadığını ispatla yükümlüdür.</w:t>
      </w:r>
    </w:p>
    <w:p w:rsidR="00015754" w:rsidRPr="00862D30" w:rsidRDefault="00015754" w:rsidP="00015754">
      <w:pPr>
        <w:jc w:val="both"/>
        <w:rPr>
          <w:rFonts w:ascii="Times New Roman" w:hAnsi="Times New Roman" w:cs="Times New Roman"/>
          <w:sz w:val="26"/>
          <w:szCs w:val="26"/>
        </w:rPr>
      </w:pPr>
      <w:r w:rsidRPr="00862D30">
        <w:rPr>
          <w:rFonts w:ascii="Times New Roman" w:hAnsi="Times New Roman" w:cs="Times New Roman"/>
          <w:sz w:val="26"/>
          <w:szCs w:val="26"/>
        </w:rPr>
        <w:t>(3) Haksız ticari uygulamanın reklam yoluyla gerçekleştirildiği hâllerde bu Kanunun 61 inci maddesi hükümleri uygulanır.</w:t>
      </w:r>
    </w:p>
    <w:p w:rsidR="00015754" w:rsidRPr="00862D30" w:rsidRDefault="00015754" w:rsidP="00015754">
      <w:pPr>
        <w:jc w:val="both"/>
        <w:rPr>
          <w:rFonts w:ascii="Times New Roman" w:hAnsi="Times New Roman" w:cs="Times New Roman"/>
          <w:sz w:val="26"/>
          <w:szCs w:val="26"/>
        </w:rPr>
      </w:pPr>
      <w:r w:rsidRPr="00862D30">
        <w:rPr>
          <w:rFonts w:ascii="Times New Roman" w:hAnsi="Times New Roman" w:cs="Times New Roman"/>
          <w:sz w:val="26"/>
          <w:szCs w:val="26"/>
        </w:rPr>
        <w:lastRenderedPageBreak/>
        <w:t>(4) Haksız ticari uygulamaların tespit edilmesine ve bunların denetlenmesine ilişkin usul ve esaslar ile her hâlükârda haksız ticari uygulama olarak kabul edilecek uygulamalar yönetmelikle belirlenir.</w:t>
      </w:r>
    </w:p>
    <w:p w:rsidR="00CE4CAA" w:rsidRPr="00862D30" w:rsidRDefault="00CE4CAA" w:rsidP="00CE4CAA">
      <w:pPr>
        <w:jc w:val="both"/>
        <w:rPr>
          <w:rFonts w:ascii="Times New Roman" w:hAnsi="Times New Roman" w:cs="Times New Roman"/>
          <w:sz w:val="26"/>
          <w:szCs w:val="26"/>
        </w:rPr>
      </w:pPr>
      <w:r w:rsidRPr="00862D30">
        <w:rPr>
          <w:rFonts w:ascii="Times New Roman" w:hAnsi="Times New Roman" w:cs="Times New Roman"/>
          <w:sz w:val="26"/>
          <w:szCs w:val="26"/>
        </w:rPr>
        <w:t>Yukarıda belirtilen yükümlülüklere aykırı hareket edenler hakkında haksız ticari uygulamanın üç aya kadar tedbiren durdurulması veya durdurulması yaptırımı veya 5.000 TL idari para cezası uygulanır. Kurul, ihlalin niteliğine göre bu cezaları birlikte veya ayrı ayrı verebilir. İdari para cezası, aykırılık ülke genelinde gerçekleşmiş ise 50.000 TL olarak uygulanır. Aykırılığın reklam yoluyla gerçekleştirildiğinin tespiti hâlinde 77. Maddenin 12. fıkrasının hükümleri uygulanır.</w:t>
      </w:r>
    </w:p>
    <w:p w:rsidR="0031027D" w:rsidRPr="00862D30" w:rsidRDefault="0078180D" w:rsidP="004E329C">
      <w:pPr>
        <w:jc w:val="both"/>
        <w:rPr>
          <w:rFonts w:ascii="Times New Roman" w:hAnsi="Times New Roman" w:cs="Times New Roman"/>
          <w:sz w:val="26"/>
          <w:szCs w:val="26"/>
        </w:rPr>
      </w:pPr>
      <w:r w:rsidRPr="00862D30">
        <w:rPr>
          <w:rFonts w:ascii="Times New Roman" w:hAnsi="Times New Roman" w:cs="Times New Roman"/>
          <w:b/>
          <w:sz w:val="26"/>
          <w:szCs w:val="26"/>
        </w:rPr>
        <w:t xml:space="preserve">M) </w:t>
      </w:r>
      <w:r w:rsidRPr="00862D30">
        <w:rPr>
          <w:rFonts w:ascii="Times New Roman" w:hAnsi="Times New Roman" w:cs="Times New Roman"/>
          <w:sz w:val="26"/>
          <w:szCs w:val="26"/>
        </w:rPr>
        <w:t xml:space="preserve">77. Maddenin (14). Fıkrasında; </w:t>
      </w:r>
      <w:r w:rsidRPr="00862D30">
        <w:rPr>
          <w:rFonts w:ascii="Times New Roman" w:hAnsi="Times New Roman" w:cs="Times New Roman"/>
          <w:i/>
          <w:sz w:val="26"/>
          <w:szCs w:val="26"/>
          <w:u w:val="single"/>
        </w:rPr>
        <w:t xml:space="preserve">“Bu Kanunun 74 üncü maddesinde belirtilen yükümlülüklere aykırı hareket eden üretici veya ithalatçılar hakkında yüz bin Türk Lirası; 79 uncu maddesinin birinci fıkrasında belirtilen yükümlülüklere aykırı hareket edenler hakkında beş bin Türk Lirası idari para </w:t>
      </w:r>
      <w:r w:rsidRPr="00862D30">
        <w:rPr>
          <w:rFonts w:ascii="Times New Roman" w:hAnsi="Times New Roman" w:cs="Times New Roman"/>
          <w:bCs/>
          <w:i/>
          <w:sz w:val="26"/>
          <w:szCs w:val="26"/>
          <w:u w:val="single"/>
        </w:rPr>
        <w:t>ceza</w:t>
      </w:r>
      <w:r w:rsidRPr="00862D30">
        <w:rPr>
          <w:rFonts w:ascii="Times New Roman" w:hAnsi="Times New Roman" w:cs="Times New Roman"/>
          <w:i/>
          <w:sz w:val="26"/>
          <w:szCs w:val="26"/>
          <w:u w:val="single"/>
        </w:rPr>
        <w:t>sı uygulanır.”</w:t>
      </w:r>
      <w:r w:rsidRPr="00862D30">
        <w:rPr>
          <w:rFonts w:ascii="Times New Roman" w:hAnsi="Times New Roman" w:cs="Times New Roman"/>
          <w:sz w:val="26"/>
          <w:szCs w:val="26"/>
        </w:rPr>
        <w:t xml:space="preserve"> Hükmü düzenlenmiştir. </w:t>
      </w:r>
    </w:p>
    <w:p w:rsidR="0078180D" w:rsidRPr="00862D30" w:rsidRDefault="00CA478C" w:rsidP="0078180D">
      <w:pPr>
        <w:jc w:val="both"/>
        <w:rPr>
          <w:rFonts w:ascii="Times New Roman" w:hAnsi="Times New Roman" w:cs="Times New Roman"/>
          <w:sz w:val="26"/>
          <w:szCs w:val="26"/>
        </w:rPr>
      </w:pPr>
      <w:r w:rsidRPr="00862D30">
        <w:rPr>
          <w:rFonts w:ascii="Times New Roman" w:hAnsi="Times New Roman" w:cs="Times New Roman"/>
          <w:b/>
          <w:sz w:val="26"/>
          <w:szCs w:val="26"/>
        </w:rPr>
        <w:t xml:space="preserve">N) </w:t>
      </w:r>
      <w:r w:rsidRPr="00862D30">
        <w:rPr>
          <w:rFonts w:ascii="Times New Roman" w:hAnsi="Times New Roman" w:cs="Times New Roman"/>
          <w:sz w:val="26"/>
          <w:szCs w:val="26"/>
        </w:rPr>
        <w:t xml:space="preserve">77. Maddenin (15). Fıkrasında; </w:t>
      </w:r>
      <w:r w:rsidRPr="00862D30">
        <w:rPr>
          <w:rFonts w:ascii="Times New Roman" w:hAnsi="Times New Roman" w:cs="Times New Roman"/>
          <w:i/>
          <w:sz w:val="26"/>
          <w:szCs w:val="26"/>
          <w:u w:val="single"/>
        </w:rPr>
        <w:t xml:space="preserve">“Bu Kanunun 75 inci maddesinin ikinci fıkrasında belirtilen yükümlülüklere aykırı hareket edenler hakkında yedi gün içinde bilgi ve belgelerin doğru olarak verilmesi veya yerinde inceleme imkânının sağlanması ihtar edilir. İhtara rağmen aykırılığın devamı hâlinde yirmi beş bin Türk Lirasından az olmamak üzere aykırılığın tespitinden bir önceki mali yıl sonunda oluşan yıllık gayrisafi gelirlerinin yüzde birine kadar idari para </w:t>
      </w:r>
      <w:r w:rsidRPr="00862D30">
        <w:rPr>
          <w:rFonts w:ascii="Times New Roman" w:hAnsi="Times New Roman" w:cs="Times New Roman"/>
          <w:bCs/>
          <w:i/>
          <w:sz w:val="26"/>
          <w:szCs w:val="26"/>
          <w:u w:val="single"/>
        </w:rPr>
        <w:t>ceza</w:t>
      </w:r>
      <w:r w:rsidRPr="00862D30">
        <w:rPr>
          <w:rFonts w:ascii="Times New Roman" w:hAnsi="Times New Roman" w:cs="Times New Roman"/>
          <w:i/>
          <w:sz w:val="26"/>
          <w:szCs w:val="26"/>
          <w:u w:val="single"/>
        </w:rPr>
        <w:t xml:space="preserve">sı verilir. Aykırı fiilin bir yıl içinde tekrar edilmesi hâlinde idari para </w:t>
      </w:r>
      <w:r w:rsidRPr="00862D30">
        <w:rPr>
          <w:rFonts w:ascii="Times New Roman" w:hAnsi="Times New Roman" w:cs="Times New Roman"/>
          <w:bCs/>
          <w:i/>
          <w:sz w:val="26"/>
          <w:szCs w:val="26"/>
          <w:u w:val="single"/>
        </w:rPr>
        <w:t>ceza</w:t>
      </w:r>
      <w:r w:rsidRPr="00862D30">
        <w:rPr>
          <w:rFonts w:ascii="Times New Roman" w:hAnsi="Times New Roman" w:cs="Times New Roman"/>
          <w:i/>
          <w:sz w:val="26"/>
          <w:szCs w:val="26"/>
          <w:u w:val="single"/>
        </w:rPr>
        <w:t>sı iki misli olarak uygulanır.”</w:t>
      </w:r>
      <w:r w:rsidRPr="00862D30">
        <w:rPr>
          <w:rFonts w:ascii="Times New Roman" w:hAnsi="Times New Roman" w:cs="Times New Roman"/>
          <w:sz w:val="26"/>
          <w:szCs w:val="26"/>
        </w:rPr>
        <w:t xml:space="preserve">  Hükmü yer almaktadır.  </w:t>
      </w:r>
    </w:p>
    <w:p w:rsidR="00CA478C" w:rsidRPr="00862D30" w:rsidRDefault="00CA478C" w:rsidP="0078180D">
      <w:pPr>
        <w:jc w:val="both"/>
        <w:rPr>
          <w:rFonts w:ascii="Times New Roman" w:hAnsi="Times New Roman" w:cs="Times New Roman"/>
          <w:sz w:val="26"/>
          <w:szCs w:val="26"/>
        </w:rPr>
      </w:pPr>
      <w:r w:rsidRPr="00862D30">
        <w:rPr>
          <w:rFonts w:ascii="Times New Roman" w:hAnsi="Times New Roman" w:cs="Times New Roman"/>
          <w:sz w:val="26"/>
          <w:szCs w:val="26"/>
        </w:rPr>
        <w:t>75/2. M</w:t>
      </w:r>
      <w:r w:rsidR="00862D30" w:rsidRPr="00862D30">
        <w:rPr>
          <w:rFonts w:ascii="Times New Roman" w:hAnsi="Times New Roman" w:cs="Times New Roman"/>
          <w:sz w:val="26"/>
          <w:szCs w:val="26"/>
        </w:rPr>
        <w:t xml:space="preserve">addesi ile; Satıcının Kanun kapsamına giren hususlarda yetkili ve görevli kişi veya kuruluşlara her türlü bilgi ve belgenin doğru olarak gösterilmesi veya istenmesi halinde belgenin aslını veya onaylı kopyalarının verilmesi zorunluluğu getirilmiştir. Bu hükme aykırı hareket edenler hakkında yedi gün içinde bilgi ve belgelerin doğru olarak verilmesi veya yerinde inceleme imkânının sağlanması ihtar edilir. İhtara rağmen aykırılığın devamı hâlinde 25.000-TL den az olmamak üzere aykırılığın tespitinden bir önceki mali yıl sonunda oluşan yıllık gayrisafi gelirlerinin yüzde birine kadar idari para cezası verilir. Aykırı fiilin bir yıl içinde tekrar edilmesi hâlinde idari para cezası iki misli olarak uygulanır. </w:t>
      </w:r>
      <w:r w:rsidRPr="00862D30">
        <w:rPr>
          <w:rFonts w:ascii="Times New Roman" w:hAnsi="Times New Roman" w:cs="Times New Roman"/>
          <w:sz w:val="26"/>
          <w:szCs w:val="26"/>
        </w:rPr>
        <w:t xml:space="preserve"> </w:t>
      </w:r>
    </w:p>
    <w:p w:rsidR="00CA478C" w:rsidRPr="00862D30" w:rsidRDefault="00CA478C" w:rsidP="00CA478C">
      <w:pPr>
        <w:jc w:val="both"/>
        <w:rPr>
          <w:rFonts w:ascii="Times New Roman" w:hAnsi="Times New Roman" w:cs="Times New Roman"/>
          <w:sz w:val="26"/>
          <w:szCs w:val="26"/>
        </w:rPr>
      </w:pPr>
      <w:r w:rsidRPr="00862D30">
        <w:rPr>
          <w:rFonts w:ascii="Times New Roman" w:hAnsi="Times New Roman" w:cs="Times New Roman"/>
          <w:b/>
          <w:sz w:val="26"/>
          <w:szCs w:val="26"/>
        </w:rPr>
        <w:t xml:space="preserve">O) </w:t>
      </w:r>
      <w:r w:rsidRPr="00862D30">
        <w:rPr>
          <w:rFonts w:ascii="Times New Roman" w:hAnsi="Times New Roman" w:cs="Times New Roman"/>
          <w:sz w:val="26"/>
          <w:szCs w:val="26"/>
        </w:rPr>
        <w:t xml:space="preserve">77. Maddenin (16). Fıkrasında; </w:t>
      </w:r>
      <w:r w:rsidRPr="00862D30">
        <w:rPr>
          <w:rFonts w:ascii="Times New Roman" w:hAnsi="Times New Roman" w:cs="Times New Roman"/>
          <w:i/>
          <w:sz w:val="26"/>
          <w:szCs w:val="26"/>
          <w:u w:val="single"/>
        </w:rPr>
        <w:t xml:space="preserve">“Bu Kanunun 76 ncı maddesinin üçüncü fıkrasında belirtilen yükümlülüklere aykırı hizmet sağlayan sağlayıcılar hakkında her bir işlem için iki yüz Türk Lirası idari para </w:t>
      </w:r>
      <w:r w:rsidRPr="00862D30">
        <w:rPr>
          <w:rFonts w:ascii="Times New Roman" w:hAnsi="Times New Roman" w:cs="Times New Roman"/>
          <w:bCs/>
          <w:i/>
          <w:sz w:val="26"/>
          <w:szCs w:val="26"/>
          <w:u w:val="single"/>
        </w:rPr>
        <w:t>ceza</w:t>
      </w:r>
      <w:r w:rsidRPr="00862D30">
        <w:rPr>
          <w:rFonts w:ascii="Times New Roman" w:hAnsi="Times New Roman" w:cs="Times New Roman"/>
          <w:i/>
          <w:sz w:val="26"/>
          <w:szCs w:val="26"/>
          <w:u w:val="single"/>
        </w:rPr>
        <w:t xml:space="preserve">sı uygulanır.” </w:t>
      </w:r>
      <w:r w:rsidRPr="00862D30">
        <w:rPr>
          <w:rFonts w:ascii="Times New Roman" w:hAnsi="Times New Roman" w:cs="Times New Roman"/>
          <w:sz w:val="26"/>
          <w:szCs w:val="26"/>
        </w:rPr>
        <w:t xml:space="preserve">Hükmü düzenlenmiştir. </w:t>
      </w:r>
    </w:p>
    <w:p w:rsidR="00CA478C" w:rsidRPr="00862D30" w:rsidRDefault="00CA478C" w:rsidP="00CA478C">
      <w:pPr>
        <w:jc w:val="both"/>
        <w:rPr>
          <w:rFonts w:ascii="Times New Roman" w:hAnsi="Times New Roman" w:cs="Times New Roman"/>
          <w:sz w:val="26"/>
          <w:szCs w:val="26"/>
        </w:rPr>
      </w:pPr>
      <w:r w:rsidRPr="00862D30">
        <w:rPr>
          <w:rFonts w:ascii="Times New Roman" w:hAnsi="Times New Roman" w:cs="Times New Roman"/>
          <w:b/>
          <w:sz w:val="26"/>
          <w:szCs w:val="26"/>
        </w:rPr>
        <w:t xml:space="preserve">P) </w:t>
      </w:r>
      <w:r w:rsidRPr="00862D30">
        <w:rPr>
          <w:rFonts w:ascii="Times New Roman" w:hAnsi="Times New Roman" w:cs="Times New Roman"/>
          <w:sz w:val="26"/>
          <w:szCs w:val="26"/>
        </w:rPr>
        <w:t xml:space="preserve">77. Maddenin (17). Fıkrasında; </w:t>
      </w:r>
      <w:r w:rsidRPr="00862D30">
        <w:rPr>
          <w:rFonts w:ascii="Times New Roman" w:hAnsi="Times New Roman" w:cs="Times New Roman"/>
          <w:i/>
          <w:sz w:val="26"/>
          <w:szCs w:val="26"/>
          <w:u w:val="single"/>
        </w:rPr>
        <w:t xml:space="preserve">“Bu Kanunun 80 inci maddesine aykırı olarak piramit satış sistemini başlatan, düzenleyen veya toplantı, elektronik posta veya diğer birçok </w:t>
      </w:r>
      <w:r w:rsidRPr="00862D30">
        <w:rPr>
          <w:rFonts w:ascii="Times New Roman" w:hAnsi="Times New Roman" w:cs="Times New Roman"/>
          <w:i/>
          <w:sz w:val="26"/>
          <w:szCs w:val="26"/>
          <w:u w:val="single"/>
        </w:rPr>
        <w:lastRenderedPageBreak/>
        <w:t xml:space="preserve">kimsenin de katılımını sağlamaya elverişli yöntemlerle yayan veya böyle bir sistemin diğer bir şekilde yayılmasını ticari amaçlarla destekleyenler hakkında 26/9/2004 tarihli ve 5237 sayılı Türk </w:t>
      </w:r>
      <w:r w:rsidRPr="00862D30">
        <w:rPr>
          <w:rFonts w:ascii="Times New Roman" w:hAnsi="Times New Roman" w:cs="Times New Roman"/>
          <w:bCs/>
          <w:i/>
          <w:sz w:val="26"/>
          <w:szCs w:val="26"/>
          <w:u w:val="single"/>
        </w:rPr>
        <w:t>Ceza</w:t>
      </w:r>
      <w:r w:rsidRPr="00862D30">
        <w:rPr>
          <w:rFonts w:ascii="Times New Roman" w:hAnsi="Times New Roman" w:cs="Times New Roman"/>
          <w:i/>
          <w:sz w:val="26"/>
          <w:szCs w:val="26"/>
          <w:u w:val="single"/>
        </w:rPr>
        <w:t xml:space="preserve"> Kanununun ilgili hükümleri uygulanır.”</w:t>
      </w:r>
      <w:r w:rsidRPr="00862D30">
        <w:rPr>
          <w:rFonts w:ascii="Times New Roman" w:hAnsi="Times New Roman" w:cs="Times New Roman"/>
          <w:sz w:val="26"/>
          <w:szCs w:val="26"/>
        </w:rPr>
        <w:t xml:space="preserve"> </w:t>
      </w:r>
    </w:p>
    <w:sectPr w:rsidR="00CA478C" w:rsidRPr="00862D30" w:rsidSect="009E5180">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66A48"/>
    <w:multiLevelType w:val="hybridMultilevel"/>
    <w:tmpl w:val="6D0CEEBA"/>
    <w:lvl w:ilvl="0" w:tplc="806E894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8446B3F"/>
    <w:multiLevelType w:val="hybridMultilevel"/>
    <w:tmpl w:val="544A06AE"/>
    <w:lvl w:ilvl="0" w:tplc="9260F85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34A0F5E"/>
    <w:multiLevelType w:val="hybridMultilevel"/>
    <w:tmpl w:val="2AEABC3A"/>
    <w:lvl w:ilvl="0" w:tplc="C50AC870">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A59"/>
    <w:rsid w:val="00015754"/>
    <w:rsid w:val="00113CA7"/>
    <w:rsid w:val="001D73E7"/>
    <w:rsid w:val="002003DE"/>
    <w:rsid w:val="002A3689"/>
    <w:rsid w:val="0031027D"/>
    <w:rsid w:val="00336FD9"/>
    <w:rsid w:val="003B2A59"/>
    <w:rsid w:val="0048654D"/>
    <w:rsid w:val="004E04BB"/>
    <w:rsid w:val="004E329C"/>
    <w:rsid w:val="005158A3"/>
    <w:rsid w:val="00555E5C"/>
    <w:rsid w:val="006241E0"/>
    <w:rsid w:val="0068245B"/>
    <w:rsid w:val="00696D25"/>
    <w:rsid w:val="0075588C"/>
    <w:rsid w:val="0078180D"/>
    <w:rsid w:val="00827D54"/>
    <w:rsid w:val="00862D30"/>
    <w:rsid w:val="00A851A5"/>
    <w:rsid w:val="00A851DA"/>
    <w:rsid w:val="00B115AB"/>
    <w:rsid w:val="00B3353E"/>
    <w:rsid w:val="00C00E00"/>
    <w:rsid w:val="00C07F4B"/>
    <w:rsid w:val="00C117D9"/>
    <w:rsid w:val="00C3780D"/>
    <w:rsid w:val="00C66F84"/>
    <w:rsid w:val="00CA478C"/>
    <w:rsid w:val="00CA5665"/>
    <w:rsid w:val="00CA7E54"/>
    <w:rsid w:val="00CE4CAA"/>
    <w:rsid w:val="00D5687B"/>
    <w:rsid w:val="00DE3C90"/>
    <w:rsid w:val="00E16150"/>
    <w:rsid w:val="00EA2DDE"/>
    <w:rsid w:val="00EB3781"/>
    <w:rsid w:val="00EC2A1A"/>
    <w:rsid w:val="00EF357B"/>
    <w:rsid w:val="00F31175"/>
    <w:rsid w:val="00F31C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003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003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3565</Words>
  <Characters>20325</Characters>
  <Application>Microsoft Office Word</Application>
  <DocSecurity>0</DocSecurity>
  <Lines>169</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Cagla Elhan</dc:creator>
  <cp:lastModifiedBy>pc</cp:lastModifiedBy>
  <cp:revision>2</cp:revision>
  <dcterms:created xsi:type="dcterms:W3CDTF">2014-05-28T21:01:00Z</dcterms:created>
  <dcterms:modified xsi:type="dcterms:W3CDTF">2014-05-28T21:01:00Z</dcterms:modified>
</cp:coreProperties>
</file>