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9D1" w:rsidRDefault="00DD49D1" w:rsidP="002F2C74">
      <w:pPr>
        <w:rPr>
          <w:b/>
          <w:bCs/>
        </w:rPr>
      </w:pPr>
    </w:p>
    <w:p w:rsidR="00DD49D1" w:rsidRDefault="00DD49D1" w:rsidP="002F2C74">
      <w:pPr>
        <w:rPr>
          <w:b/>
          <w:bCs/>
        </w:rPr>
      </w:pPr>
    </w:p>
    <w:p w:rsidR="002F2C74" w:rsidRDefault="002F2C74" w:rsidP="002F2C74">
      <w:pPr>
        <w:rPr>
          <w:b/>
          <w:bCs/>
        </w:rPr>
      </w:pPr>
      <w:r>
        <w:rPr>
          <w:b/>
          <w:bCs/>
        </w:rPr>
        <w:t xml:space="preserve">TÜRSAB Araç Plakası </w:t>
      </w:r>
      <w:r w:rsidR="00246A9F">
        <w:rPr>
          <w:b/>
          <w:bCs/>
        </w:rPr>
        <w:t>Talep ve Taahhüt</w:t>
      </w:r>
      <w:r>
        <w:rPr>
          <w:b/>
          <w:bCs/>
        </w:rPr>
        <w:t xml:space="preserve"> Tutanağı</w:t>
      </w:r>
    </w:p>
    <w:p w:rsidR="002F2C74" w:rsidRDefault="002F2C74" w:rsidP="002F2C74">
      <w:pPr>
        <w:rPr>
          <w:b/>
          <w:bCs/>
        </w:rPr>
      </w:pPr>
    </w:p>
    <w:p w:rsidR="002F2C74" w:rsidRDefault="002F2C74" w:rsidP="002F2C74">
      <w:pPr>
        <w:rPr>
          <w:b/>
          <w:bCs/>
        </w:rPr>
      </w:pPr>
    </w:p>
    <w:p w:rsidR="002F2C74" w:rsidRDefault="002F2C74" w:rsidP="002F2C74">
      <w:pPr>
        <w:rPr>
          <w:b/>
          <w:bCs/>
        </w:rPr>
      </w:pPr>
    </w:p>
    <w:p w:rsidR="00ED0F80" w:rsidRDefault="00ED0F80" w:rsidP="00ED0F80">
      <w:pPr>
        <w:jc w:val="both"/>
      </w:pPr>
      <w:r>
        <w:t xml:space="preserve">T.C. Kültür ve Turizm Bakanlığı’ndan </w:t>
      </w:r>
      <w:proofErr w:type="gramStart"/>
      <w:r>
        <w:t>…….</w:t>
      </w:r>
      <w:proofErr w:type="gramEnd"/>
      <w:r>
        <w:t xml:space="preserve">no.lu işletme belgeli, ………………………..………… unvanlı seyahat </w:t>
      </w:r>
      <w:proofErr w:type="spellStart"/>
      <w:r>
        <w:t>acentası</w:t>
      </w:r>
      <w:proofErr w:type="spellEnd"/>
      <w:r>
        <w:t xml:space="preserve"> olarak</w:t>
      </w:r>
      <w:r w:rsidR="00246A9F">
        <w:t xml:space="preserve"> </w:t>
      </w:r>
      <w:proofErr w:type="gramStart"/>
      <w:r w:rsidR="00246A9F">
        <w:t>…..</w:t>
      </w:r>
      <w:proofErr w:type="gramEnd"/>
      <w:r w:rsidR="00246A9F">
        <w:t xml:space="preserve"> </w:t>
      </w:r>
      <w:proofErr w:type="gramStart"/>
      <w:r w:rsidR="00246A9F">
        <w:t>adet</w:t>
      </w:r>
      <w:proofErr w:type="gramEnd"/>
      <w:r w:rsidR="00246A9F">
        <w:t xml:space="preserve"> araç plakası talep etmekte olup söz konusu araç plakalarının</w:t>
      </w:r>
      <w:r>
        <w:t xml:space="preserve"> </w:t>
      </w:r>
      <w:r w:rsidR="00246A9F">
        <w:t xml:space="preserve">seyahat </w:t>
      </w:r>
      <w:proofErr w:type="spellStart"/>
      <w:r w:rsidR="00246A9F">
        <w:t>acentası</w:t>
      </w:r>
      <w:proofErr w:type="spellEnd"/>
      <w:r w:rsidR="00246A9F">
        <w:t xml:space="preserve"> olarak bizzat</w:t>
      </w:r>
      <w:r>
        <w:t xml:space="preserve"> kullanılacağını, tahsis amacı dışında veya haksız rekabet kurallarına aykırı olarak kullanılmayacağını ve kullandırılmayacağını, plakanın ilgili olduğu yılın sonunda yenisiyle değiştirilmek suretiyle kullanılmaya devam edileceğini, aksi tutumun Meslek İlkelerine aykırılık teşkil edeceğini kabul, beyan ve taahhüt ederim. </w:t>
      </w:r>
    </w:p>
    <w:p w:rsidR="00ED0F80" w:rsidRDefault="00ED0F80" w:rsidP="00ED0F80">
      <w:pPr>
        <w:jc w:val="both"/>
      </w:pPr>
    </w:p>
    <w:p w:rsidR="00ED0F80" w:rsidRDefault="00ED0F80" w:rsidP="00ED0F80">
      <w:pPr>
        <w:jc w:val="both"/>
      </w:pPr>
    </w:p>
    <w:p w:rsidR="00ED0F80" w:rsidRDefault="00ED0F80" w:rsidP="00ED0F80">
      <w:pPr>
        <w:jc w:val="both"/>
      </w:pPr>
      <w:r>
        <w:t>QR kare kodun</w:t>
      </w:r>
      <w:r w:rsidR="00246A9F">
        <w:t>u içeren</w:t>
      </w:r>
      <w:r>
        <w:t xml:space="preserve"> plakanın farklı sistem ve teknolojilerle </w:t>
      </w:r>
      <w:proofErr w:type="gramStart"/>
      <w:r>
        <w:t>entegrasyonlar</w:t>
      </w:r>
      <w:proofErr w:type="gramEnd"/>
      <w:r>
        <w:t xml:space="preserve"> ve bilgi paylaşımları ile TÜRSAB bünyesindeki her türlü kullanımı için seyahat </w:t>
      </w:r>
      <w:proofErr w:type="spellStart"/>
      <w:r>
        <w:t>acent</w:t>
      </w:r>
      <w:r w:rsidR="00246A9F">
        <w:t>asın</w:t>
      </w:r>
      <w:r>
        <w:t>a</w:t>
      </w:r>
      <w:proofErr w:type="spellEnd"/>
      <w:r>
        <w:t xml:space="preserve"> ve faaliyetlerine ilişkin bilgilere erişilebilmesini ve ilgili verilerin kayıt altına alınabilmesini kabul ve beyan ederim.  </w:t>
      </w:r>
    </w:p>
    <w:p w:rsidR="00ED0F80" w:rsidRDefault="00ED0F80" w:rsidP="00ED0F80">
      <w:pPr>
        <w:jc w:val="both"/>
      </w:pPr>
    </w:p>
    <w:p w:rsidR="00ED0F80" w:rsidRDefault="00ED0F80" w:rsidP="00ED0F80">
      <w:pPr>
        <w:jc w:val="both"/>
      </w:pPr>
    </w:p>
    <w:p w:rsidR="00ED0F80" w:rsidRDefault="00246A9F" w:rsidP="00ED0F80">
      <w:pPr>
        <w:jc w:val="both"/>
      </w:pPr>
      <w:r>
        <w:t>P</w:t>
      </w:r>
      <w:r w:rsidR="00ED0F80">
        <w:t xml:space="preserve">lakanın kaybolması veya zayi olması halinde tüm hukuki, cezai ve idari sorumluluğun seyahat </w:t>
      </w:r>
      <w:proofErr w:type="spellStart"/>
      <w:r w:rsidR="00ED0F80">
        <w:t>acentamızın</w:t>
      </w:r>
      <w:proofErr w:type="spellEnd"/>
      <w:r w:rsidR="00ED0F80">
        <w:t xml:space="preserve"> yetkililerinde bulunması kaydıyla TÜRSAB ilgili biriminin üç (3) gün içerisinde mevcut durumdan haberdar edileceğini ve yeni plaka başvurusu için aynı evrak ve üc</w:t>
      </w:r>
      <w:r w:rsidR="00EA3F48">
        <w:t>ret koşullarından mesul olunacağını</w:t>
      </w:r>
      <w:r w:rsidR="00ED0F80">
        <w:t xml:space="preserve"> kabul, beyan ve taahhüt ederim. </w:t>
      </w:r>
    </w:p>
    <w:p w:rsidR="00ED0F80" w:rsidRDefault="00ED0F80" w:rsidP="00ED0F80">
      <w:pPr>
        <w:jc w:val="both"/>
      </w:pPr>
      <w:r>
        <w:t xml:space="preserve">    </w:t>
      </w:r>
    </w:p>
    <w:p w:rsidR="00ED0F80" w:rsidRDefault="00ED0F80" w:rsidP="00ED0F80">
      <w:pPr>
        <w:jc w:val="both"/>
      </w:pPr>
    </w:p>
    <w:p w:rsidR="00ED0F80" w:rsidRDefault="00ED0F80" w:rsidP="00ED0F80">
      <w:pPr>
        <w:jc w:val="both"/>
      </w:pPr>
      <w:r>
        <w:t xml:space="preserve">İşbu tutanağa aykırı </w:t>
      </w:r>
      <w:r w:rsidR="00EA3F48">
        <w:t xml:space="preserve">davranılması durumunda </w:t>
      </w:r>
      <w:proofErr w:type="spellStart"/>
      <w:r w:rsidR="00EA3F48">
        <w:t>acentan</w:t>
      </w:r>
      <w:r>
        <w:t>ın</w:t>
      </w:r>
      <w:proofErr w:type="spellEnd"/>
      <w:r>
        <w:t xml:space="preserve"> ve yetkililerinin hukuki, cezai ve idari sorumluluğunun bulunduğunu, yukarıdaki hususlara aykırılığın tespiti halinde TÜRSAB Disiplin Kurulunca uygun görülecek her türlü yaptırım kararından ve Meslek İlkeleri’nin ilgili kurallarına aykırılıktan sorumlu tutulacağını kabul ve beyan ederim. </w:t>
      </w:r>
    </w:p>
    <w:p w:rsidR="00ED0F80" w:rsidRDefault="00ED0F80" w:rsidP="00ED0F80">
      <w:pPr>
        <w:jc w:val="both"/>
      </w:pPr>
    </w:p>
    <w:p w:rsidR="00ED0F80" w:rsidRDefault="00ED0F80" w:rsidP="00ED0F80">
      <w:pPr>
        <w:jc w:val="both"/>
      </w:pPr>
    </w:p>
    <w:p w:rsidR="00ED0F80" w:rsidRDefault="00ED0F80" w:rsidP="00ED0F80">
      <w:pPr>
        <w:jc w:val="both"/>
      </w:pPr>
      <w:r>
        <w:t>Yukarıdaki ihlaller kapsamında soru</w:t>
      </w:r>
      <w:bookmarkStart w:id="0" w:name="_GoBack"/>
      <w:bookmarkEnd w:id="0"/>
      <w:r>
        <w:t>mlu</w:t>
      </w:r>
      <w:r w:rsidR="00EA3F48">
        <w:t xml:space="preserve">luğun yalnızca seyahat </w:t>
      </w:r>
      <w:proofErr w:type="spellStart"/>
      <w:r w:rsidR="00EA3F48">
        <w:t>acentasın</w:t>
      </w:r>
      <w:r>
        <w:t>a</w:t>
      </w:r>
      <w:proofErr w:type="spellEnd"/>
      <w:r>
        <w:t xml:space="preserve"> ve yetkililerine ait olduğunu, TÜRSAB’ın herhangi bir sorumluluğunun bulunmadığını ve TÜRSAB’ın seyaha</w:t>
      </w:r>
      <w:r w:rsidR="00EA3F48">
        <w:t xml:space="preserve">t </w:t>
      </w:r>
      <w:proofErr w:type="spellStart"/>
      <w:r w:rsidR="00EA3F48">
        <w:t>acentasın</w:t>
      </w:r>
      <w:r>
        <w:t>a</w:t>
      </w:r>
      <w:proofErr w:type="spellEnd"/>
      <w:r>
        <w:t xml:space="preserve"> ve yetkililerine rücu hakkının bulunduğunu kabul ve beyan ederim.</w:t>
      </w:r>
    </w:p>
    <w:p w:rsidR="00ED0F80" w:rsidRDefault="00ED0F80" w:rsidP="00ED0F80">
      <w:pPr>
        <w:jc w:val="both"/>
      </w:pPr>
    </w:p>
    <w:p w:rsidR="004E1940" w:rsidRDefault="004E1940" w:rsidP="002F2C74">
      <w:pPr>
        <w:rPr>
          <w:b/>
          <w:bCs/>
        </w:rPr>
      </w:pPr>
    </w:p>
    <w:p w:rsidR="004E1940" w:rsidRDefault="004E1940" w:rsidP="002F2C74">
      <w:pPr>
        <w:rPr>
          <w:b/>
          <w:bCs/>
        </w:rPr>
      </w:pPr>
    </w:p>
    <w:p w:rsidR="004E1940" w:rsidRDefault="004E1940" w:rsidP="002F2C74">
      <w:pPr>
        <w:rPr>
          <w:b/>
          <w:bCs/>
        </w:rPr>
      </w:pPr>
    </w:p>
    <w:p w:rsidR="004E1940" w:rsidRDefault="004E1940" w:rsidP="002F2C74">
      <w:pPr>
        <w:rPr>
          <w:b/>
          <w:bCs/>
        </w:rPr>
      </w:pPr>
    </w:p>
    <w:p w:rsidR="002F2C74" w:rsidRDefault="002F2C74" w:rsidP="002F2C74">
      <w:pPr>
        <w:rPr>
          <w:b/>
          <w:bCs/>
        </w:rPr>
      </w:pPr>
    </w:p>
    <w:p w:rsidR="00DD49D1" w:rsidRDefault="00DD49D1" w:rsidP="002F2C74">
      <w:pPr>
        <w:rPr>
          <w:b/>
          <w:bCs/>
        </w:rPr>
      </w:pPr>
    </w:p>
    <w:p w:rsidR="002F2C74" w:rsidRDefault="002F2C74" w:rsidP="002F2C74">
      <w:pPr>
        <w:rPr>
          <w:b/>
          <w:bCs/>
        </w:rPr>
      </w:pPr>
      <w:proofErr w:type="gramStart"/>
      <w:r>
        <w:rPr>
          <w:b/>
          <w:bCs/>
        </w:rPr>
        <w:t>………………………………</w:t>
      </w:r>
      <w:proofErr w:type="gramEnd"/>
      <w:r>
        <w:rPr>
          <w:b/>
          <w:bCs/>
        </w:rPr>
        <w:t xml:space="preserve">Seyahat </w:t>
      </w:r>
      <w:proofErr w:type="spellStart"/>
      <w:r>
        <w:rPr>
          <w:b/>
          <w:bCs/>
        </w:rPr>
        <w:t>Acentası</w:t>
      </w:r>
      <w:proofErr w:type="spellEnd"/>
      <w:r>
        <w:rPr>
          <w:b/>
          <w:bCs/>
        </w:rPr>
        <w:t xml:space="preserve"> </w:t>
      </w:r>
    </w:p>
    <w:p w:rsidR="002F2C74" w:rsidRDefault="002F2C74" w:rsidP="002F2C74">
      <w:pPr>
        <w:rPr>
          <w:b/>
          <w:bCs/>
        </w:rPr>
      </w:pPr>
      <w:r>
        <w:rPr>
          <w:b/>
          <w:bCs/>
        </w:rPr>
        <w:t xml:space="preserve">Tarih/Kaşe/imza </w:t>
      </w:r>
    </w:p>
    <w:p w:rsidR="002F2C74" w:rsidRDefault="002F2C74" w:rsidP="002F2C74"/>
    <w:p w:rsidR="0039153E" w:rsidRDefault="0039153E"/>
    <w:sectPr w:rsidR="003915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A67"/>
    <w:rsid w:val="00246A9F"/>
    <w:rsid w:val="002C5591"/>
    <w:rsid w:val="002F2C74"/>
    <w:rsid w:val="0039153E"/>
    <w:rsid w:val="003E2ED5"/>
    <w:rsid w:val="004E1940"/>
    <w:rsid w:val="00596C00"/>
    <w:rsid w:val="00913A67"/>
    <w:rsid w:val="0099575D"/>
    <w:rsid w:val="009B6439"/>
    <w:rsid w:val="00C712B2"/>
    <w:rsid w:val="00DD49D1"/>
    <w:rsid w:val="00E66118"/>
    <w:rsid w:val="00EA3F48"/>
    <w:rsid w:val="00ED0F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C74"/>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C74"/>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4002">
      <w:bodyDiv w:val="1"/>
      <w:marLeft w:val="0"/>
      <w:marRight w:val="0"/>
      <w:marTop w:val="0"/>
      <w:marBottom w:val="0"/>
      <w:divBdr>
        <w:top w:val="none" w:sz="0" w:space="0" w:color="auto"/>
        <w:left w:val="none" w:sz="0" w:space="0" w:color="auto"/>
        <w:bottom w:val="none" w:sz="0" w:space="0" w:color="auto"/>
        <w:right w:val="none" w:sz="0" w:space="0" w:color="auto"/>
      </w:divBdr>
    </w:div>
    <w:div w:id="33758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280</Words>
  <Characters>1601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Yetkin Bodur</dc:creator>
  <cp:lastModifiedBy>Yetkin Bodur</cp:lastModifiedBy>
  <cp:revision>6</cp:revision>
  <cp:lastPrinted>2018-12-04T11:57:00Z</cp:lastPrinted>
  <dcterms:created xsi:type="dcterms:W3CDTF">2019-01-11T14:15:00Z</dcterms:created>
  <dcterms:modified xsi:type="dcterms:W3CDTF">2019-01-14T08:09:00Z</dcterms:modified>
</cp:coreProperties>
</file>